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2" w:name="X406e6cf733a2e78927ff07c6dd10e6bba559566"/>
    <w:p>
      <w:pPr>
        <w:pStyle w:val="Heading1"/>
      </w:pPr>
      <w:r>
        <w:t xml:space="preserve">DAY-FRM-004: პროცედურამდე შემოწმების ჩანაწერი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6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DAY-FRM-004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6.5</w:t>
        </w:r>
      </w:hyperlink>
    </w:p>
    <w:bookmarkStart w:id="24" w:name="დანიშნულება"/>
    <w:p>
      <w:pPr>
        <w:pStyle w:val="Heading2"/>
      </w:pPr>
      <w:r>
        <w:t xml:space="preserve">დანიშნულება</w:t>
      </w:r>
    </w:p>
    <w:p>
      <w:pPr>
        <w:pStyle w:val="FirstParagraph"/>
      </w:pPr>
      <w:r>
        <w:t xml:space="preserve">აღნუსხავს პროცედურამდე შემოწმებებს ყოველი დღის ქირურგიის პაციენტისთვის.</w:t>
      </w:r>
    </w:p>
    <w:bookmarkEnd w:id="24"/>
    <w:bookmarkStart w:id="25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შეავსეთ პაციენტის ოპერაციულ ოთახში გაშვებამდე.</w:t>
      </w:r>
    </w:p>
    <w:p>
      <w:pPr>
        <w:numPr>
          <w:ilvl w:val="0"/>
          <w:numId w:val="1001"/>
        </w:numPr>
        <w:pStyle w:val="Compact"/>
      </w:pPr>
      <w:r>
        <w:t xml:space="preserve">აღნუსხეთ ნებისმიერი შეუსრულებელი შემოწმება და ქმედება.</w:t>
      </w:r>
    </w:p>
    <w:p>
      <w:pPr>
        <w:numPr>
          <w:ilvl w:val="0"/>
          <w:numId w:val="1001"/>
        </w:numPr>
        <w:pStyle w:val="Compact"/>
      </w:pPr>
      <w:r>
        <w:t xml:space="preserve">მოაწერეთ ხელი ექთანსა და ქირურგს.</w:t>
      </w:r>
    </w:p>
    <w:bookmarkEnd w:id="25"/>
    <w:bookmarkStart w:id="26" w:name="შემოწმებები"/>
    <w:p>
      <w:pPr>
        <w:pStyle w:val="Heading2"/>
      </w:pPr>
      <w:r>
        <w:t xml:space="preserve">შემოწმებები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შემოწმება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პირადობა შემოწმებულია სიის მიხედვით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თანხმობა ხელმოწერილია და ჩანაწერებშია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მარხვა დადასტურებულია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ალერგიები აღნუსხულია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მედიკამენტები შეჯერებულია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გამოსახულებები და შედეგები ხელმისაწვდომია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 ან N/A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ხელმოწერილია ექთნისა და ქირურგის მიერ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დიახ</w:t>
            </w:r>
          </w:p>
        </w:tc>
      </w:tr>
    </w:tbl>
    <w:bookmarkEnd w:id="26"/>
    <w:bookmarkStart w:id="27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ეფუძნება WHO-ს Surgical Safety Checklist-ს (2009).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</w:tbl>
    <w:bookmarkEnd w:id="27"/>
    <w:bookmarkStart w:id="28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8"/>
    <w:bookmarkStart w:id="30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02"/>
        </w:numPr>
        <w:pStyle w:val="Compact"/>
      </w:pPr>
      <w:r>
        <w:t xml:space="preserve">Ophthalmology &amp; Day Surgery Safety</w:t>
      </w:r>
      <w:r>
        <w:t xml:space="preserve"> </w:t>
      </w:r>
      <w:r>
        <w:t xml:space="preserve">(AMB-15)</w:t>
      </w:r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Patient Identification, Informed Consent and Patient Rights</w:t>
        </w:r>
      </w:hyperlink>
      <w:r>
        <w:t xml:space="preserve"> </w:t>
      </w:r>
      <w:r>
        <w:t xml:space="preserve">(T-07)</w:t>
      </w:r>
    </w:p>
    <w:bookmarkEnd w:id="30"/>
    <w:bookmarkStart w:id="31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3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rPr>
      <w:rFonts w:ascii="Sylfaen" w:hAnsi="Sylfaen"/>
    </w:rPr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 w:ascii="Sylfaen" w:hAnsi="Sylfaen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6/" TargetMode="External"/><Relationship Id="rId23" Type="http://schemas.openxmlformats.org/officeDocument/2006/relationships/hyperlink" Target="/ka/standards/standard-6/#c6-5" TargetMode="External"/><Relationship Id="rId29" Type="http://schemas.openxmlformats.org/officeDocument/2006/relationships/hyperlink" Target="https://academy.gmj.ge/courses/asf-t-07-en/" TargetMode="External"/></Relationships>
</file>

<file path=word/_rels/footnotes.xml.rels><?xml version='1.0' encoding='UTF-8' standalone='yes'?>
<Relationships xmlns="http://schemas.openxmlformats.org/package/2006/relationships"><Relationship Id="rId22" Type="http://schemas.openxmlformats.org/officeDocument/2006/relationships/hyperlink" Target="/ka/resources/forms/" TargetMode="External"/><Relationship Id="rId20" Type="http://schemas.openxmlformats.org/officeDocument/2006/relationships/hyperlink" Target="/ka/standards/" TargetMode="External"/><Relationship Id="rId21" Type="http://schemas.openxmlformats.org/officeDocument/2006/relationships/hyperlink" Target="/ka/standards/standard-6/" TargetMode="External"/><Relationship Id="rId23" Type="http://schemas.openxmlformats.org/officeDocument/2006/relationships/hyperlink" Target="/ka/standards/standard-6/#c6-5" TargetMode="External"/><Relationship Id="rId29" Type="http://schemas.openxmlformats.org/officeDocument/2006/relationships/hyperlink" Target="https://academy.gmj.ge/courses/asf-t-07-e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2026-11-07T01:37:55Z</dcterms:created>
  <dcterms:modified xsi:type="dcterms:W3CDTF">2026-11-07T01:37:55Z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