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DRM-FRM-002: სისტემური მედიკამენტების მონიტორინგისა და ორსულობის პრევენციის ჩანაწერი</w:t>
      </w:r>
      <w:r/>
      <w:r/>
      <w:r/>
      <w:r/>
      <w:r/>
      <w:r/>
      <w:r/>
      <w:r/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ფორმა</w:t>
            </w:r>
          </w:p>
          <w:p>
            <w:pPr>
              <w:pStyle w:val="Compact"/>
              <w:jc w:val="left"/>
            </w:pPr>
            <w:r>
              <w:t>სისტემური მედიკამენტების მონიტორინგისა და ორსულობის პრევენციის ჩანაწერი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DRM-FRM-002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54</w:t>
        </w:r>
      </w:hyperlink>
      <w:r/>
      <w:r/>
      <w:r/>
      <w:hyperlink r:id="rId22">
        <w:r>
          <w:rPr>
            <w:rStyle w:val="Hyperlink"/>
          </w:rPr>
          <w:t xml:space="preserve">Forms</w:t>
        </w:r>
      </w:hyperlink>
    </w:p>
    <w:p>
      <w:pPr>
        <w:pStyle w:val="BodyText"/>
      </w:pPr>
      <w:r>
        <w:t>ფორმა · DRM-FRM-002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54.4</w:t>
        </w:r>
      </w:hyperlink>
    </w:p>
    <w:bookmarkStart w:id="24" w:name="purpose"/>
    <w:p>
      <w:pPr>
        <w:pStyle w:val="Heading2"/>
      </w:pPr>
      <w:r>
        <w:t>დანიშნულება</w:t>
      </w:r>
    </w:p>
    <w:p>
      <w:pPr>
        <w:pStyle w:val="FirstParagraph"/>
      </w:pPr>
      <w:r>
        <w:t>აღრიცხავს მკურნალობამდე ჩასატარებელ ანალიზებს, ორსულობის პრევენციის გეგმასა და თითოეულ მონიტორინგის შედეგს.</w:t>
      </w:r>
    </w:p>
    <w:bookmarkEnd w:id="24"/>
    <w:bookmarkStart w:id="25" w:name="how-to-complete"/>
    <w:p>
      <w:pPr>
        <w:pStyle w:val="Heading2"/>
      </w:pPr>
      <w:r>
        <w:t>როგორ შევავსოთ</w:t>
      </w:r>
    </w:p>
    <w:p>
      <w:pPr>
        <w:numPr>
          <w:ilvl w:val="0"/>
          <w:numId w:val="1001"/>
        </w:numPr>
        <w:pStyle w:val="Compact"/>
      </w:pPr>
      <w:r>
        <w:t>ჩაწერეთ პირველ დოზამდე საჭირო ანალიზები და მათი შედეგები.</w:t>
      </w:r>
    </w:p>
    <w:p>
      <w:pPr>
        <w:numPr>
          <w:ilvl w:val="0"/>
          <w:numId w:val="1001"/>
        </w:numPr>
        <w:pStyle w:val="Compact"/>
      </w:pPr>
      <w:r>
        <w:t>ჩაწერეთ ორსულობის პრევენციის გეგმა და მისი გადასინჯვა.</w:t>
      </w:r>
    </w:p>
    <w:p>
      <w:pPr>
        <w:numPr>
          <w:ilvl w:val="0"/>
          <w:numId w:val="1001"/>
        </w:numPr>
        <w:pStyle w:val="Compact"/>
      </w:pPr>
      <w:r>
        <w:t>ჩაწერეთ თითოეული მონიტორინგის შედეგი და მიღებული ზომა.</w:t>
      </w:r>
    </w:p>
    <w:bookmarkEnd w:id="25"/>
    <w:bookmarkStart w:id="26" w:name="checks"/>
    <w:p>
      <w:pPr>
        <w:pStyle w:val="Heading2"/>
      </w:pPr>
      <w:r>
        <w:t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საწყისი ანალიზები ჩატარებულია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ორსულობის პრევენციის გეგმა ჩაწერილია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მონიტორინგის ანალიზი და შედეგი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მიღებული ზომა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evidence"/>
    <w:p>
      <w:pPr>
        <w:pStyle w:val="Heading2"/>
      </w:pPr>
      <w:r>
        <w:t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E-006</w:t>
            </w:r>
          </w:p>
        </w:tc>
        <w:tc>
          <w:tcPr/>
          <w:p>
            <w:pPr>
              <w:pStyle w:val="Compact"/>
              <w:jc w:val="left"/>
            </w:pPr>
            <w:r>
              <w:t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ASF Expert Committee consensus.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7"/>
    <w:bookmarkStart w:id="28" w:name="change-history"/>
    <w:p>
      <w:pPr>
        <w:pStyle w:val="Heading2"/>
      </w:pPr>
      <w:r>
        <w:t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02"/>
        </w:numPr>
        <w:pStyle w:val="Compact"/>
      </w:pPr>
      <w:r>
        <w:t>Accréditation Sans Frontières (2026). ASF Policy Framework v1.2. (E-006)</w:t>
      </w:r>
      <w:r/>
      <w:r/>
    </w:p>
    <w:p>
      <w:pPr>
        <w:numPr>
          <w:ilvl w:val="0"/>
          <w:numId w:val="1002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29">
        <w:r>
          <w:rPr>
            <w:rStyle w:val="Hyperlink"/>
          </w:rPr>
          <w:t xml:space="preserve">Download this document as PDF</w:t>
        </w:r>
      </w:hyperlink>
    </w:p>
    <w:bookmarkEnd w:id="30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resources/form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54/" TargetMode="External"/><Relationship Id="rId23" Type="http://schemas.openxmlformats.org/officeDocument/2006/relationships/hyperlink" Target="/standards/standard-54/#c54-4" TargetMode="External"/><Relationship Id="rId29" Type="http://schemas.openxmlformats.org/officeDocument/2006/relationships/hyperlink" Target="https://france-asf.fr/wp-content/uploads/2026/10/drm-frm-00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resources/form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54/" TargetMode="External"/><Relationship Id="rId23" Type="http://schemas.openxmlformats.org/officeDocument/2006/relationships/hyperlink" Target="/standards/standard-54/#c54-4" TargetMode="External"/><Relationship Id="rId29" Type="http://schemas.openxmlformats.org/officeDocument/2006/relationships/hyperlink" Target="https://france-asf.fr/wp-content/uploads/2026/10/drm-frm-0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DRM-FRM-002: Systemic drug monitoring and pregnancy prevention record</dc:title>
  <dc:creator/>
  <cp:keywords/>
  <dcterms:created xsi:type="dcterms:W3CDTF">2026-10-28T21:32:55Z</dcterms:created>
  <dcterms:modified xsi:type="dcterms:W3CDTF">2026-10-28T21:32:55Z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