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d06bf4a4311defe18fa59987f8df6928e48831a"/>
    <w:p>
      <w:pPr>
        <w:pStyle w:val="Heading1"/>
      </w:pPr>
      <w:r>
        <w:t xml:space="preserve">EDP-SOP-002: დისპეტჩერიზაცია და ჩამოსვლამდელი ინსტრუქციები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EDP-SOP-002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7.3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აირჩიეთ უახლოესი რესურსი, რომელიც პრიორიტეტს შეესაბამება.</w:t>
      </w:r>
    </w:p>
    <w:p>
      <w:pPr>
        <w:numPr>
          <w:ilvl w:val="0"/>
          <w:numId w:val="1001"/>
        </w:numPr>
        <w:pStyle w:val="Compact"/>
      </w:pPr>
      <w:r>
        <w:t xml:space="preserve">გაგზავნეთ დადგენილ ვადაში და აღნუსხეთ დრო.</w:t>
      </w:r>
    </w:p>
    <w:p>
      <w:pPr>
        <w:numPr>
          <w:ilvl w:val="0"/>
          <w:numId w:val="1001"/>
        </w:numPr>
        <w:pStyle w:val="Compact"/>
      </w:pPr>
      <w:r>
        <w:t xml:space="preserve">დამრეკს მიეცით ჩამოსვლამდელი ინსტრუქციები მდგომარეობისთვის.</w:t>
      </w:r>
    </w:p>
    <w:p>
      <w:pPr>
        <w:numPr>
          <w:ilvl w:val="0"/>
          <w:numId w:val="1001"/>
        </w:numPr>
        <w:pStyle w:val="Compact"/>
      </w:pPr>
      <w:r>
        <w:t xml:space="preserve">დამრეკი ხაზზე დატოვეთ, სანამ დახმარება არ მივა ან ზარი არ გადაეცემა.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ზარზე რესურსი არ არის გაგზავნილი, ან დამრეკი ინსტრუქციების გარეშე გათიშეს.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სწორი დახმარების სწრაფად გაგზავნა და დამრეკის უსაფრთხოება მისვლამდე (7.3).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უახლოესმა შესაბამისმა რესურსმა დადგენილ ვადაში უნდა მიაღწიოს დამრეკამდე. გაგზავნის დროის გაზომვა და დამრეკისთვის მკაფიო ინსტრუქციების მიცემა მოლოდინის დროს, ზარსა და მისვლას შორის უფსკრულს ამცირებს.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დისპეტჩერი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ირჩევს და აგზავნის რესურსს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დისპეტჩერი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ზარების 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აძლევს ჩამოსვლამდელ ინსტრუქციებს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ზარების მიმღები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არჩევა.</w:t>
      </w:r>
    </w:p>
    <w:p>
      <w:pPr>
        <w:numPr>
          <w:ilvl w:val="0"/>
          <w:numId w:val="1004"/>
        </w:numPr>
        <w:pStyle w:val="Compact"/>
      </w:pPr>
      <w:r>
        <w:t xml:space="preserve">აირჩიეთ უახლოესი რესურსი, რომელიც პრიორიტეტს შეესაბამება, და შეამოწმეთ მისი სტატუსი.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უახლოესი და შესაბამისი.</w:t>
      </w:r>
    </w:p>
    <w:p>
      <w:pPr>
        <w:pStyle w:val="BodyText"/>
      </w:pPr>
      <w:r>
        <w:t xml:space="preserve">ეტაპი 2. გაგზავნა.</w:t>
      </w:r>
    </w:p>
    <w:p>
      <w:pPr>
        <w:numPr>
          <w:ilvl w:val="0"/>
          <w:numId w:val="1005"/>
        </w:numPr>
        <w:pStyle w:val="Compact"/>
      </w:pPr>
      <w:r>
        <w:t xml:space="preserve">გააგზავნეთ და აღნუსხეთ დრო (EDP-REG-001).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დრო იზომება.</w:t>
      </w:r>
    </w:p>
    <w:p>
      <w:pPr>
        <w:pStyle w:val="BodyText"/>
      </w:pPr>
      <w:r>
        <w:t xml:space="preserve">ეტაპი 3. ინსტრუქცია.</w:t>
      </w:r>
    </w:p>
    <w:p>
      <w:pPr>
        <w:numPr>
          <w:ilvl w:val="0"/>
          <w:numId w:val="1006"/>
        </w:numPr>
        <w:pStyle w:val="Compact"/>
      </w:pPr>
      <w:r>
        <w:t xml:space="preserve">მიეცით ჩამოსვლამდელი ინსტრუქციები მდგომარეობისთვის, როგორც პროტოკოლი განსაზღვრავს, სანამ დახმარება მივა.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დამრეკს ხელმძღვანელობენ.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გაგზავნები დადგენილ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EDP-REG-001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გაგზავნის დროის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PTR-SOP-006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გზაში მონიტორინგი და გაგზავნის განახლებები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განახლებები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Response During Transport</w:t>
      </w:r>
      <w:r>
        <w:t xml:space="preserve"> </w:t>
      </w:r>
      <w:r>
        <w:t xml:space="preserve">(MT-06)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მანქანისა და აღჭურვილობის მზადყოფნა ASF აკრედიტაციისთვის</w:t>
        </w:r>
      </w:hyperlink>
      <w:r>
        <w:t xml:space="preserve"> </w:t>
      </w:r>
      <w:r>
        <w:t xml:space="preserve">(MT-01)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edp-reg-001/" TargetMode="External"/><Relationship Id="rId40" Type="http://schemas.openxmlformats.org/officeDocument/2006/relationships/hyperlink" Target="/documents/ptr-sop-006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7/" TargetMode="External"/><Relationship Id="rId23" Type="http://schemas.openxmlformats.org/officeDocument/2006/relationships/hyperlink" Target="/ka/standards/standard-7/#c7-3" TargetMode="External"/><Relationship Id="rId44" Type="http://schemas.openxmlformats.org/officeDocument/2006/relationships/hyperlink" Target="https://academy.gmj.ge/courses/asf-mt-01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edp-reg-001/" TargetMode="External"/><Relationship Id="rId40" Type="http://schemas.openxmlformats.org/officeDocument/2006/relationships/hyperlink" Target="/documents/ptr-sop-006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7/" TargetMode="External"/><Relationship Id="rId23" Type="http://schemas.openxmlformats.org/officeDocument/2006/relationships/hyperlink" Target="/ka/standards/standard-7/#c7-3" TargetMode="External"/><Relationship Id="rId44" Type="http://schemas.openxmlformats.org/officeDocument/2006/relationships/hyperlink" Target="https://academy.gmj.ge/courses/asf-mt-01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2026-11-07T01:37:35Z</dcterms:created>
  <dcterms:modified xsi:type="dcterms:W3CDTF">2026-11-07T01:37:35Z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