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ENV-SOP-001: ხელმისაწვდომი მიმღები და რეგისტრაციის წერტილები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ENV-SOP-001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2B.1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უზრუნველყავით მინიმუმ ერთი მიმღები ან რეგისტრაციის წერტილი იმ სიმაღლეზე, რომელსაც ეტლით მოსარგებლე მიწვდება და თვალის დონეზე ელაპარაკება.</w:t>
      </w:r>
    </w:p>
    <w:p>
      <w:pPr>
        <w:numPr>
          <w:ilvl w:val="0"/>
          <w:numId w:val="1001"/>
        </w:numPr>
        <w:pStyle w:val="Compact"/>
      </w:pPr>
      <w:r>
        <w:t xml:space="preserve">გაზომეთ დახლის სიმაღლე და ჩაწერეთ ENV-FRM-001-ზე.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შეამოწმეთ, რომ მისასვლელი გზა თავისუფალია და ეტლისთვის საკმარისად განიერია.</w:t>
      </w:r>
    </w:p>
    <w:p>
      <w:pPr>
        <w:numPr>
          <w:ilvl w:val="0"/>
          <w:numId w:val="1001"/>
        </w:numPr>
        <w:pStyle w:val="Compact"/>
      </w:pPr>
      <w:r>
        <w:t xml:space="preserve">სიმაღლე და მისასვლელი ხელახლა შეამოწმეთ ნებისმიერი გადაკეთების ან ავეჯის ცვლილების შემდეგ.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ხელმისაწვდომი წერტილი ჩაკეტილია, ძალიან მაღალია ან საოპერაციო საათებში მიუწვდომელია.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 ეტლით მოსარგებლე პირს შეეძლოს რეგისტრაციის წერტილამდე მისვლა და რეგისტრატორთან თვალის დონეზე საუბარი, ისე რომ დახმარება არ მოუწიოს მოსალოდნელად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მიმღების, რეგისტრაციისა და საინფორმაციო პერსონალი, ობიექტების პერსონალი და ყველა, ვინც მიმღებს აპროექტებს ან ცვლის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შესასვლელი და მიმღების ან რეგისტრაციის წერტილი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დაპროექტებისას ან გადაკეთებისას, ყოველ წლიურ შემოწმებაზე და ავეჯის ნებისმიერი ცვლილების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მოსაცდელი არეალები, რომელთაც ფარავს რიგის პროცედურა ACC-SOP-001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ხელმისაწვდომი წერტილი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დახლის მონაკვეთი, რომელიც ამ SOP-ში მოცემულ სიმაღლისა და მისასვლელის მოთხოვნებს აკმაყოფილებს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თვალის დონე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სიმაღლე, რომელზეც მჯდომი პირი ხედავს რეგისტრატორის სახეს დახლის გადმოღმა (EC: 0.75-დან 0.85 მ-მდე სამუშაო ზედაპირისთვის)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დახლი, რომელიც მხოლოდ მდგომი პირისთვის არის დაპროექტებული, ეტლით მოსარგებლეებს რეგისტრაციას უკარგავს, და ეს დისკრიმინაციის ფორმაა (იხილეთ CON-POL-002). კრიტერიუმი 2B.1 მოითხოვს გამოსადეგ წერტილს, გაზომილსა და შემოწმებულს, და არა ვარაუდს, რომ მაგიდა ხელმისაწვდომია.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 წერტილს; ზომავს და წერს სიმაღლეს; უზრუნველყოფს შეკეთებას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ინარჩუნებს წერტილს თავისუფალს და დაკომპლექტებულს მაგიდის ღიად ყოფნისას; ამოწმებს ჩანაწერს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მიმღების ტრენინგი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მიმღების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ხელმისაწვდომ წერტილს, როცა ეტლით მოსარგებლე მოდის; სთავაზობს მას მოთხოვნის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შესავალი ინსტრუქტაჟი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ხელმისაწვდომი დახლის მონაკვეთი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ზედაპირი დადგენილ სიმაღლეზე (EC); ფეხებისთვის თავისუფალი სივრცე ქვემოთ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თავისუფალი და მყარი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საზომი ლენტი ან დონის 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დაკალიბრებული ლენტი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ხელმისაწვდომობის შემოწმების ჩანაწერი (ENV-FRM-001)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მიმღებთან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მისასვლელი გზა ყოველთვის ითავისუფლეთ ჩანთების, ეტლებისა და სადგამებისგან.</w:t>
      </w:r>
    </w:p>
    <w:p>
      <w:pPr>
        <w:numPr>
          <w:ilvl w:val="0"/>
          <w:numId w:val="1002"/>
        </w:numPr>
        <w:pStyle w:val="Compact"/>
      </w:pPr>
      <w:r>
        <w:t xml:space="preserve">დარწმუნდით, რომ დახლის კიდე მკვეთრი ან დაუცველი არ არის.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მისასვლელი გზა შესასვლელიდან წერტილამდე თავისუფალია.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წერტილი ღიაა და დაკომპლექტებულია საოპერაციო საათებში.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გაზომეთ სამუშაო ზედაპირი.</w:t>
      </w:r>
    </w:p>
    <w:p>
      <w:pPr>
        <w:numPr>
          <w:ilvl w:val="0"/>
          <w:numId w:val="1004"/>
        </w:numPr>
        <w:pStyle w:val="Compact"/>
      </w:pPr>
      <w:r>
        <w:t xml:space="preserve">გაზომეთ სიმაღლე იატაკიდან ხელმისაწვდომი დახლის მონაკვეთის ზედაპირამდე.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შეამოწმეთ, რომ დახლის ქვეშ ფეხებისთვის თავისუფალი სივრცე მინიმუმ კომიტეტის მიერ დადგენილი სიმაღლისაა (EC).</w:t>
      </w:r>
    </w:p>
    <w:p>
      <w:pPr>
        <w:numPr>
          <w:ilvl w:val="0"/>
          <w:numId w:val="1004"/>
        </w:numPr>
        <w:pStyle w:val="Compact"/>
      </w:pPr>
      <w:r>
        <w:t xml:space="preserve">ზომები ჩაწერეთ ENV-FRM-001-ზე.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ზომები არის მტკიცებულება. ფოტო მარტო სიმაღლეს არ აჩვენებს.</w:t>
      </w:r>
    </w:p>
    <w:p>
      <w:pPr>
        <w:pStyle w:val="BodyText"/>
      </w:pPr>
      <w:r>
        <w:t xml:space="preserve">ნაბიჯი 2. შეამოწმეთ მისასვლელი.</w:t>
      </w:r>
    </w:p>
    <w:p>
      <w:pPr>
        <w:numPr>
          <w:ilvl w:val="0"/>
          <w:numId w:val="1005"/>
        </w:numPr>
        <w:pStyle w:val="Compact"/>
      </w:pPr>
      <w:r>
        <w:t xml:space="preserve">გაიარეთ გზა შესასვლელიდან წერტილამდე, თუ შესაძლებელია ეტლით.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შეამოწმეთ, რომ გზა მინიმუმ 90 სმ-ის განიერია (EC) და თავისუფალია საფეხურებისა და დაბრკოლებებისგან.</w:t>
      </w:r>
    </w:p>
    <w:p>
      <w:pPr>
        <w:numPr>
          <w:ilvl w:val="0"/>
          <w:numId w:val="1005"/>
        </w:numPr>
        <w:pStyle w:val="Compact"/>
      </w:pPr>
      <w:r>
        <w:t xml:space="preserve">ჩაწერეთ შედეგი.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წერტილი, რომელსაც მიწვდომა არ შეუძლია, უსარგებლოა.</w:t>
      </w:r>
    </w:p>
    <w:p>
      <w:pPr>
        <w:pStyle w:val="BodyText"/>
      </w:pPr>
      <w:r>
        <w:t xml:space="preserve">ნაბიჯი 3. შეინარჩუნეთ წერტილის ხელმისაწვდომობა.</w:t>
      </w:r>
    </w:p>
    <w:p>
      <w:pPr>
        <w:numPr>
          <w:ilvl w:val="0"/>
          <w:numId w:val="1006"/>
        </w:numPr>
        <w:pStyle w:val="Compact"/>
      </w:pPr>
      <w:r>
        <w:t xml:space="preserve">წერტილი თავისუფალი და ღია შეინარჩუნეთ საოპერაციო საათებში.</w:t>
      </w:r>
    </w:p>
    <w:p>
      <w:pPr>
        <w:numPr>
          <w:ilvl w:val="0"/>
          <w:numId w:val="1006"/>
        </w:numPr>
        <w:pStyle w:val="Compact"/>
      </w:pPr>
      <w:r>
        <w:t xml:space="preserve">თუ წერტილი ვერ გამოიყენება, მოაწყეთ ალტერნატიული რეგისტრაცია უახლოეს ხელმისაწვდომ წერტილზე და აცნობეთ მიმღების ხელმძღვანელს.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წერტილი უნდა იყოს გამოსადეგი მაშინ, როცა მიმღები ღიაა.</w:t>
      </w:r>
    </w:p>
    <w:p>
      <w:pPr>
        <w:pStyle w:val="BodyText"/>
      </w:pPr>
      <w:r>
        <w:t xml:space="preserve">ნაბიჯი 4. შესთავაზეთ წერტილი.</w:t>
      </w:r>
    </w:p>
    <w:p>
      <w:pPr>
        <w:numPr>
          <w:ilvl w:val="0"/>
          <w:numId w:val="1007"/>
        </w:numPr>
        <w:pStyle w:val="Compact"/>
      </w:pPr>
      <w:r>
        <w:t xml:space="preserve">ყოველ ეტლით მოსარგებლეს შესთავაზეთ ხელმისაწვდომი წერტილი, მათი თხოვნის მოლოდინის გარეშე.</w:t>
      </w:r>
    </w:p>
    <w:p>
      <w:pPr>
        <w:numPr>
          <w:ilvl w:val="0"/>
          <w:numId w:val="1007"/>
        </w:numPr>
        <w:pStyle w:val="Compact"/>
      </w:pPr>
      <w:r>
        <w:t xml:space="preserve">გამოიყენეთ წერტილი მთელი რეგისტრაციისთვის და არა მხოლოდ პირველი ნაბიჯისთვის.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შეთავაზება ხელს უშლის ადამიანებს, რომ ძირითადი ხელმისაწვდომობისთვის სთხოვონ.</w:t>
      </w:r>
    </w:p>
    <w:p>
      <w:pPr>
        <w:pStyle w:val="BodyText"/>
      </w:pPr>
      <w:r>
        <w:t xml:space="preserve">ნაბიჯი 5. შეამოწმეთ ყოველ წელს.</w:t>
      </w:r>
    </w:p>
    <w:p>
      <w:pPr>
        <w:numPr>
          <w:ilvl w:val="0"/>
          <w:numId w:val="1008"/>
        </w:numPr>
        <w:pStyle w:val="Compact"/>
      </w:pPr>
      <w:r>
        <w:t xml:space="preserve">გაიმეორეთ ზომები და მისასვლელის შემოწმება ყოველ წელს და ნებისმიერი გადაკეთების შემდეგ.</w:t>
      </w:r>
    </w:p>
    <w:p>
      <w:pPr>
        <w:numPr>
          <w:ilvl w:val="0"/>
          <w:numId w:val="1008"/>
        </w:numPr>
        <w:pStyle w:val="Compact"/>
      </w:pPr>
      <w:r>
        <w:t xml:space="preserve">ჩაწერეთ თარიღი და შედეგი. ნებისმიერი ხარვეზი მოახსენეთ ობიექტების მენეჯერს და CON-POL-002-ის პასუხისმგებელ პირს.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ავეჯის ცვლილებები და გადაკეთებები ხშირად ხელმისაწვდომობას ისე აკარგვინებს, რომ ვერავინ ამჩნევს.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გაზომილი სიმაღლე დიაპაზონს არ შეესაბამება, მოაწყეთ შეკეთება 14 დღეში და შესთავაზეთ ალტერნატიული წერტილი, სანამ არ შეკეთდება.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დროებითი დაბრკოლება (მაგალითად, მიწოდება)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მაშინვე გაათავისუფლეთ. თუ ვერ გაათავისუფლებთ, შესთავაზეთ ალტერნატიული წერტილი და ჩაწერეთ ინციდენტი.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ჩაკეტილი ან გამოუსადეგარი წერტილი იმავე ცვლაში ეცნობება მიმღების ხელმძღვანელს.</w:t>
      </w:r>
    </w:p>
    <w:p>
      <w:pPr>
        <w:numPr>
          <w:ilvl w:val="0"/>
          <w:numId w:val="1010"/>
        </w:numPr>
        <w:pStyle w:val="Compact"/>
      </w:pPr>
      <w:r>
        <w:t xml:space="preserve">წვდომასთან დაკავშირებული საჩივარი მიდის INC-POL-002-ზე.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ხელმისაწვდომი წერტილი გაზომილი და ჩაწერილი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შეკეთება 14 დღეში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ხელმისაწვდომი წერტილი საოპერაციო საათებში (შემთხვევითი შემოწმება)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ყოველთვიურად, 10 შემთხვევითი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გასწორება იმავე ცვლაში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ეტლით მოსარგებლეებისთვის შეთავაზებული წერტილი (ნიმუში)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რეგისტრაციის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ხელახალი ბრიფინგი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ENV-FRM-001 ხელმისაწვდომობის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წერტილის ფოტო, გაზომილი სიმაღლით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მიმღების პერსონალი გაწვრთნილია ხელმისაწვდომ რეგისტრაციაში შესავალ ინსტრუქტაჟზე და წელიწადში ერთხელ (EC).</w:t>
      </w:r>
    </w:p>
    <w:p>
      <w:pPr>
        <w:numPr>
          <w:ilvl w:val="0"/>
          <w:numId w:val="1011"/>
        </w:numPr>
        <w:pStyle w:val="Compact"/>
      </w:pPr>
      <w:r>
        <w:t xml:space="preserve">ობიექტების პერსონალი გაწვრთნილია სიმაღლისა და მისასვლელის მოთხოვნებში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ხელმისაწვდომობის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ნაბიჯებში 1 და 2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CON-POL-002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დისკრიმინაციის აკრძალვა და თანაბარი წვდომა მოვლაზე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წვდომის ვალდებულება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ACC-SOP-001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რიგისა და მოლოდინის დროის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რიგთან ერთად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SOP-N22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შეზღუდული შესაძლებლობის ინკლუზიისა და ხელმისაწვდომობის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ხელმისაწვდომობის ფართო ვალდებულებები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დახლის სიმაღლის დიაპაზონი და ფეხებისთვის სივრცე EC-ის გადაწყვეტილებებია, რომლებიც ეროვნულ წესებს უნდა შეესაბამებოდეს.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r>
        <w:t xml:space="preserve">Access &amp; Arrival: Getting Patients Through the Door</w:t>
      </w:r>
      <w:r>
        <w:t xml:space="preserve"> </w:t>
      </w:r>
      <w:r>
        <w:t xml:space="preserve">(H-01)</w:t>
      </w:r>
    </w:p>
    <w:p>
      <w:pPr>
        <w:numPr>
          <w:ilvl w:val="0"/>
          <w:numId w:val="1012"/>
        </w:numPr>
        <w:pStyle w:val="Compact"/>
      </w:pPr>
      <w:r>
        <w:t xml:space="preserve">Reception &amp; Information: The First Ten Minutes</w:t>
      </w:r>
      <w:r>
        <w:t xml:space="preserve"> </w:t>
      </w:r>
      <w:r>
        <w:t xml:space="preserve">(H-02)</w:t>
      </w:r>
    </w:p>
    <w:bookmarkEnd w:id="45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6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/ka/documents/acc-sop-001/" TargetMode="External" /><Relationship Type="http://schemas.openxmlformats.org/officeDocument/2006/relationships/hyperlink" Id="rId40" Target="/ka/documents/con-pol-002/" TargetMode="External" /><Relationship Type="http://schemas.openxmlformats.org/officeDocument/2006/relationships/hyperlink" Id="rId39" Target="/ka/documents/env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/ka/documents/acc-sop-001/" TargetMode="External" /><Relationship Type="http://schemas.openxmlformats.org/officeDocument/2006/relationships/hyperlink" Id="rId40" Target="/ka/documents/con-pol-002/" TargetMode="External" /><Relationship Type="http://schemas.openxmlformats.org/officeDocument/2006/relationships/hyperlink" Id="rId39" Target="/ka/documents/env-frm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ENV-SOP-001: ხელმისაწვდომი მიმღები და რეგისტრაციის წერტილები</dc:title>
  <dc:creator/>
  <cp:keywords/>
  <dcterms:created xsi:type="dcterms:W3CDTF">2026-11-07T02:12:39Z</dcterms:created>
  <dcterms:modified xsi:type="dcterms:W3CDTF">2026-11-07T02:12:39Z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