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FW-SOP-002:</w:t>
      </w:r>
      <w:r>
        <w:t xml:space="preserve"> </w:t>
      </w:r>
      <w:r>
        <w:t xml:space="preserve">გამაფრთხილებელი</w:t>
      </w:r>
      <w:r>
        <w:t xml:space="preserve"> </w:t>
      </w:r>
      <w:r>
        <w:t xml:space="preserve">ნიშნები</w:t>
      </w:r>
      <w:r>
        <w:t xml:space="preserve"> </w:t>
      </w:r>
      <w:r>
        <w:t xml:space="preserve">და</w:t>
      </w:r>
      <w:r>
        <w:t xml:space="preserve"> </w:t>
      </w:r>
      <w:r>
        <w:t xml:space="preserve">შეჩერების</w:t>
      </w:r>
      <w:r>
        <w:t xml:space="preserve"> </w:t>
      </w:r>
      <w:r>
        <w:t xml:space="preserve">პროტოკოლი</w:t>
      </w:r>
    </w:p>
    <w:bookmarkStart w:id="45" w:name="X042539e491c241b8728d76c9d9fd08e8db928bd"/>
    <w:p>
      <w:pPr>
        <w:pStyle w:val="Heading1"/>
      </w:pPr>
      <w:r>
        <w:t xml:space="preserve">FW-SOP-002: გამაფრთხილებელი ნიშნები და შეჩერების პროტოკოლი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პროცედურა · FW-SOP-002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30.5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ინსტრუქტორები გადამზადებულნი არიან გამაფრთხილებელი ნიშნების ამოსაცნობად: მოსალოდნელზე მეტი ტკივილი, შეშუპება და მოძრაობის არანორმალური კომპენსაცია.</w:t>
      </w:r>
    </w:p>
    <w:p>
      <w:pPr>
        <w:numPr>
          <w:ilvl w:val="0"/>
          <w:numId w:val="1001"/>
        </w:numPr>
        <w:pStyle w:val="Compact"/>
      </w:pPr>
      <w:r>
        <w:t xml:space="preserve">ნიშნის გამოჩენისას აქტივობა დაუყოვნებლივ წყდება ან იცვლება.</w:t>
      </w:r>
    </w:p>
    <w:p>
      <w:pPr>
        <w:numPr>
          <w:ilvl w:val="0"/>
          <w:numId w:val="1001"/>
        </w:numPr>
        <w:pStyle w:val="Compact"/>
      </w:pPr>
      <w:r>
        <w:t xml:space="preserve">წევრი მიემართება სამედიცინო მოვლაზე, როცა ნიშანი გრძელდება ან მძიმეა.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შეჩერება იწერება.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წევრი აგრძელებს ვარჯიშს მკვეთრი ტკივილით და მას ვერავინ აჩერებს.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ტრავმის შემდგომი აქტივობის უსაფრთხოდ შესაჩერებლად, როცა გამაფრთხილებელი ნიშნები ჩნდება (30.5).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წევრები ზოგჯერ ძალით აგრძელებენ ტკივილს, რომელიც გამაფრთხილებელი ნიშანია. პერსონალი, რომელიც ამოიცნობს გამაფრთხილებელ ნიშნებს და აჩერებს ვარჯიშს, ახალ ტრავმას ხვდება.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შეჩერების პროტოკოლსა და ტრენინგს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ინსტრუქტორი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ამოიცნობს ნიშნებს და აჩერებს აქტივობას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დაკვირვება.</w:t>
      </w:r>
    </w:p>
    <w:p>
      <w:pPr>
        <w:numPr>
          <w:ilvl w:val="0"/>
          <w:numId w:val="1004"/>
        </w:numPr>
        <w:pStyle w:val="Compact"/>
      </w:pPr>
      <w:r>
        <w:t xml:space="preserve">სესიის განმავლობაში დააკვირდით ყოველ წევრს გამაფრთხილებელი ნიშნებისთვის.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დაკვირვება ჩატარებულია.</w:t>
      </w:r>
    </w:p>
    <w:p>
      <w:pPr>
        <w:pStyle w:val="BodyText"/>
      </w:pPr>
      <w:r>
        <w:t xml:space="preserve">ნაბიჯი 2. შეჩერება ან შეცვლა.</w:t>
      </w:r>
    </w:p>
    <w:p>
      <w:pPr>
        <w:numPr>
          <w:ilvl w:val="0"/>
          <w:numId w:val="1005"/>
        </w:numPr>
        <w:pStyle w:val="Compact"/>
      </w:pPr>
      <w:r>
        <w:t xml:space="preserve">ნიშნის გამოჩენისას დაუყოვნებლივ შეაჩერეთ ან შეცვალეთ აქტივობა.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შეჩერებულია.</w:t>
      </w:r>
    </w:p>
    <w:p>
      <w:pPr>
        <w:pStyle w:val="BodyText"/>
      </w:pPr>
      <w:r>
        <w:t xml:space="preserve">ნაბიჯი 3. მიმართვა და ჩაწერა.</w:t>
      </w:r>
    </w:p>
    <w:p>
      <w:pPr>
        <w:numPr>
          <w:ilvl w:val="0"/>
          <w:numId w:val="1006"/>
        </w:numPr>
        <w:pStyle w:val="Compact"/>
      </w:pPr>
      <w:r>
        <w:t xml:space="preserve">თუ ნიშანი გრძელდება, მიმართეთ სამედიცინო მოვლაზე და ჩაწერეთ შეჩერება.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მიმართულია.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სესიები, სადაც გამაფრთხილებელი ნიშნის გამოჩენისას ჩაწერილია შეჩერება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INC-POL-001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შეტყობინება და მართვა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სახელმძღვანელოზე ციფრული ჯანმრთელობისა და მონაცემთა დაცვის შესახებ, American College of Sports Medicine-ის სახელმძღვანელოზე ვარჯიშის ტესტირებისა და დანიშვნის შესახებ (მე-11 გამოცემა, 2021) და American Heart Association-ის სახელმძღვანელოზე კარდიოპულმონალური რეანიმაციისა და გადაუდებელი კარდიოვასკულური მოვლის შესახებ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inc-pol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0/" TargetMode="External" /><Relationship Type="http://schemas.openxmlformats.org/officeDocument/2006/relationships/hyperlink" Id="rId23" Target="/ka/standards/standard-30/#c30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inc-pol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0/" TargetMode="External" /><Relationship Type="http://schemas.openxmlformats.org/officeDocument/2006/relationships/hyperlink" Id="rId23" Target="/ka/standards/standard-30/#c30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FW-SOP-002: გამაფრთხილებელი ნიშნები და შეჩერების პროტოკოლი</dc:title>
  <dc:creator/>
  <dc:language>ka</dc:language>
  <cp:keywords/>
  <dcterms:created xsi:type="dcterms:W3CDTF">2026-11-07T01:08:06Z</dcterms:created>
  <dcterms:modified xsi:type="dcterms:W3CDTF">2026-11-07T01:08:06Z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