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GOV-FRM-003: მმართველი ორგანოს სხდომის ოქმის შაბლონი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2A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GOV-FRM-003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2A.1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ჩაწერეთ მმართველი ორგანოს ყოველი სხდომა: დამსწრეები, კვორუმი, განცხადებები, გადაწყვეტილებები უსაფრთხოებასა და ხარისხზე, მოქმედებები და პასუხისმგებელი პირები.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თავსართი სხდომამდე: თარიღი, ადგილი, თავმჯდომარე და მოწვეულთა სახელები.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დამსწრეები და ის, შესრულდა თუ არა კვორუმი.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ინტერესთა კონფლიქტის განცხადება და წევრის ქმედება მასთან მიმართებით.</w:t>
      </w:r>
    </w:p>
    <w:p>
      <w:pPr>
        <w:numPr>
          <w:ilvl w:val="0"/>
          <w:numId w:val="1001"/>
        </w:numPr>
        <w:pStyle w:val="Compact"/>
      </w:pPr>
      <w:r>
        <w:t xml:space="preserve">ყოველ გადაწყვეტილებაზე ჩაწერეთ საკითხი, გადაწყვეტილება, მიზეზები, კენჭისყრა ან კონსენსუსი, პასუხისმგებელი პირი და ვადა.</w:t>
      </w:r>
    </w:p>
    <w:p>
      <w:pPr>
        <w:numPr>
          <w:ilvl w:val="0"/>
          <w:numId w:val="1001"/>
        </w:numPr>
        <w:pStyle w:val="Compact"/>
      </w:pPr>
      <w:r>
        <w:t xml:space="preserve">ოქმი დამტკიცების შემდეგ მოაწერეთ ხელი და თარიღი.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კვორუმი სხდომის დასაწყისში შესრულებულია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ინტერესთა კონფლიქტის განცხადებები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არცერთი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უსაფრთხოება და ხარისხი მოხსენებულია აღმასრულებელი დირექტორის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 გადაწყვეტილებას აქვს პასუხისმგებელი პირი და 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ოქმი დამტკიცებულია შემდეგ სხდომაზე და ხელმოწერილია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Governance &amp; Management</w:t>
        </w:r>
      </w:hyperlink>
      <w:r>
        <w:t xml:space="preserve"> </w:t>
      </w:r>
      <w:r>
        <w:t xml:space="preserve">(H-07)</w:t>
      </w:r>
    </w:p>
    <w:p>
      <w:pPr>
        <w:numPr>
          <w:ilvl w:val="0"/>
          <w:numId w:val="1002"/>
        </w:numPr>
        <w:pStyle w:val="Compact"/>
      </w:pPr>
      <w:r>
        <w:t xml:space="preserve">Safety Management System &amp; Leadership</w:t>
      </w:r>
      <w:r>
        <w:t xml:space="preserve"> </w:t>
      </w:r>
      <w:r>
        <w:t xml:space="preserve">(MGMT-01)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1" TargetMode="External" /><Relationship Type="http://schemas.openxmlformats.org/officeDocument/2006/relationships/hyperlink" Id="rId29" Target="https://academy.gmj.ge/courses/asf-h-07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1" TargetMode="External" /><Relationship Type="http://schemas.openxmlformats.org/officeDocument/2006/relationships/hyperlink" Id="rId29" Target="https://academy.gmj.ge/courses/asf-h-07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GOV-FRM-003: მმართველი ორგანოს სხდომის ოქმის შაბლონი</dc:title>
  <dc:creator/>
  <cp:keywords/>
  <dcterms:created xsi:type="dcterms:W3CDTF">2026-11-07T02:14:21Z</dcterms:created>
  <dcterms:modified xsi:type="dcterms:W3CDTF">2026-11-07T02:14:21Z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