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GYN-POL-001:</w:t>
      </w:r>
      <w:r>
        <w:t xml:space="preserve"> </w:t>
      </w:r>
      <w:r>
        <w:t xml:space="preserve">გინეკოლოგიური</w:t>
      </w:r>
      <w:r>
        <w:t xml:space="preserve"> </w:t>
      </w:r>
      <w:r>
        <w:t xml:space="preserve">შეფასება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გადაუდებელი</w:t>
      </w:r>
      <w:r>
        <w:t xml:space="preserve"> </w:t>
      </w:r>
      <w:r>
        <w:t xml:space="preserve">მიმართვის</w:t>
      </w:r>
      <w:r>
        <w:t xml:space="preserve"> </w:t>
      </w:r>
      <w:r>
        <w:t xml:space="preserve">გზა</w:t>
      </w:r>
    </w:p>
    <w:bookmarkStart w:id="46" w:name="Xf5a6be0bce15faf8d741e3907ce3ccb9621a5e0"/>
    <w:p>
      <w:pPr>
        <w:pStyle w:val="Heading1"/>
      </w:pPr>
      <w:r>
        <w:t xml:space="preserve">GYN-POL-001: გინეკოლოგიური შეფასება და გადაუდებელი მიმართვის გზა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GYN-POL-001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12.11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ქალს გინეკოლოგიური პრობლემით ფასდება GYN-FRM-001-ზე.</w:t>
      </w:r>
    </w:p>
    <w:p>
      <w:pPr>
        <w:numPr>
          <w:ilvl w:val="0"/>
          <w:numId w:val="1001"/>
        </w:numPr>
        <w:pStyle w:val="Compact"/>
      </w:pPr>
      <w:r>
        <w:t xml:space="preserve">გადაუდებელი პრობლემები (მძიმე სისხლდენა, მძიმე ტკივილი, ეჭვი ტორსიაზე) დადგენილ ვადაში ნახულობენ.</w:t>
      </w:r>
    </w:p>
    <w:p>
      <w:pPr>
        <w:numPr>
          <w:ilvl w:val="0"/>
          <w:numId w:val="1001"/>
        </w:numPr>
        <w:pStyle w:val="Compact"/>
      </w:pPr>
      <w:r>
        <w:t xml:space="preserve">ქალი, რომელსაც გინეკოლოგი ან ქირურგია სჭირდება, იმავე დღეს მიემართება.</w:t>
      </w:r>
    </w:p>
    <w:p>
      <w:pPr>
        <w:numPr>
          <w:ilvl w:val="0"/>
          <w:numId w:val="1001"/>
        </w:numPr>
        <w:pStyle w:val="Compact"/>
      </w:pPr>
      <w:r>
        <w:t xml:space="preserve">ყოველი მიმართვა და მისი დრო იწერება.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გადაუდებელი გინეკოლოგიური სიმპტომების მქონე ქალი დადგენილ დროზე მეტს ელოდება, ან არ მიემართება, როცა სპეციალისტის მოვლაა საჭირო.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გინეკოლოგიური პრობლემების შესაფასებლად განსაზღვრული გზით, სპეციალისტის მოვლამდე სწრაფი მარშრუტით (12.11).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გინეკოლოგიური გადაუდებელი შემთხვევები, როგორიცაა მძიმე სისხლდენა ან საკვერცხის ტორსია, საათების განმავლობაში შეიძლება სიცოცხლისთვის საშიში გახდეს. განსაზღვრული გზა, გადაუდებელი შემოწმების დადგენილი დროითა და სპეციალისტის მოვლის მარშრუტით, იცავს ამ პრობლემებით მომართულ ქალებს.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მთავარი გინეკოლოგი ან მეანი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გზასა და მიმართვის მარშრუტს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ახდენს ტრიაჟს და იწერს ყოველ მიმართვას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ყოველი მიმართვა შეაფასეთ GYN-FRM-001-ზე და გადაუდებელი პრობლემები დაუყოვნებლივ აღნიშნეთ.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ჯერ გადაუდებელი.</w:t>
      </w:r>
    </w:p>
    <w:p>
      <w:pPr>
        <w:pStyle w:val="BodyText"/>
      </w:pPr>
      <w:r>
        <w:t xml:space="preserve">ნაბიჯი 2. დროული განხილვა.</w:t>
      </w:r>
    </w:p>
    <w:p>
      <w:pPr>
        <w:numPr>
          <w:ilvl w:val="0"/>
          <w:numId w:val="1005"/>
        </w:numPr>
        <w:pStyle w:val="Compact"/>
      </w:pPr>
      <w:r>
        <w:t xml:space="preserve">განიხილეთ ყოველი გადაუდებელი პრობლემა დადგენილ ვადაში.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დადგენილ ვადაში.</w:t>
      </w:r>
    </w:p>
    <w:p>
      <w:pPr>
        <w:pStyle w:val="BodyText"/>
      </w:pPr>
      <w:r>
        <w:t xml:space="preserve">ნაბიჯი 3. მიმართვა.</w:t>
      </w:r>
    </w:p>
    <w:p>
      <w:pPr>
        <w:numPr>
          <w:ilvl w:val="0"/>
          <w:numId w:val="1006"/>
        </w:numPr>
        <w:pStyle w:val="Compact"/>
      </w:pPr>
      <w:r>
        <w:t xml:space="preserve">სადაც საჭიროა, იმავე დღეს მიმართეთ გინეკოლოგს ან ქირურგიულ სერვისს და ჩაწერეთ.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იმავე დღეს.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 გინეკოლოგიური მიმართვები, განხილული დადგენილ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მთავარი გინეკოლოგი ან მეანი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GYN-FRM-001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გინეკოლოგიური შეფასებისა და მიმართვის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Managing complications in pregnancy and childbirth-ზე (2017) და ASF ექსპერტთა კომიტეტის კონსენსუსზე.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Medical Emergency Protocol Development</w:t>
        </w:r>
      </w:hyperlink>
      <w:r>
        <w:t xml:space="preserve"> </w:t>
      </w:r>
      <w:r>
        <w:t xml:space="preserve">(MED-01)</w:t>
      </w:r>
    </w:p>
    <w:p>
      <w:pPr>
        <w:numPr>
          <w:ilvl w:val="0"/>
          <w:numId w:val="1010"/>
        </w:numPr>
        <w:pStyle w:val="Compact"/>
      </w:pPr>
      <w:r>
        <w:t xml:space="preserve">Patient Rights and Responsibilities</w:t>
      </w:r>
      <w:r>
        <w:t xml:space="preserve"> </w:t>
      </w:r>
      <w:r>
        <w:t xml:space="preserve">(A-01)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gyn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2/" TargetMode="External" /><Relationship Type="http://schemas.openxmlformats.org/officeDocument/2006/relationships/hyperlink" Id="rId23" Target="/ka/standards/standard-12/#c12-11" TargetMode="External" /><Relationship Type="http://schemas.openxmlformats.org/officeDocument/2006/relationships/hyperlink" Id="rId43" Target="https://academy.gmj.ge/courses/asf-med-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gyn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2/" TargetMode="External" /><Relationship Type="http://schemas.openxmlformats.org/officeDocument/2006/relationships/hyperlink" Id="rId23" Target="/ka/standards/standard-12/#c12-11" TargetMode="External" /><Relationship Type="http://schemas.openxmlformats.org/officeDocument/2006/relationships/hyperlink" Id="rId43" Target="https://academy.gmj.ge/courses/asf-med-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GYN-POL-001: გინეკოლოგიური შეფასება და გადაუდებელი მიმართვის გზა</dc:title>
  <dc:creator/>
  <dc:language>ka</dc:language>
  <cp:keywords/>
  <dcterms:created xsi:type="dcterms:W3CDTF">2026-11-07T01:14:05Z</dcterms:created>
  <dcterms:modified xsi:type="dcterms:W3CDTF">2026-11-07T01:14:05Z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