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HC-FRM-012: კლიენტის მოვლის პორტატიული შეჯამება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სახელი</w:t>
            </w:r>
          </w:p>
          <w:p>
            <w:pPr>
              <w:pStyle w:val="Compact"/>
              <w:jc w:val="left"/>
            </w:pPr>
            <w:r>
              <w:t xml:space="preserve"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ფორმა</w:t>
            </w:r>
          </w:p>
          <w:p>
            <w:pPr>
              <w:pStyle w:val="Compact"/>
              <w:jc w:val="left"/>
            </w:pPr>
            <w:r>
              <w:t xml:space="preserve">კლიენტის მოვლის პორტატიული შეჯამება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HC-FRM-012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29 › ფორმები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ფორმა · HC-FRM-012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29.45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bookmarkStart w:id="24" w:name="purpose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კლიენტის მოვლის საჭიროებების შეჯამება, რომელსაც კლიენტი ინახავს და გადასახლებისას შეუძლია აჩვენოს ახალ პროვაიდერს.</w:t>
      </w:r>
    </w:p>
    <w:bookmarkEnd w:id="24"/>
    <w:bookmarkStart w:id="25" w:name="how-to-complete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შეაჯამეთ მოვლის საჭიროებები, მედიკამენტები და საკონტაქტო პირები.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კლიენტის თანხმობა მის გაზიარებაზე.</w:t>
      </w:r>
    </w:p>
    <w:p>
      <w:pPr>
        <w:numPr>
          <w:ilvl w:val="0"/>
          <w:numId w:val="1001"/>
        </w:numPr>
        <w:pStyle w:val="Compact"/>
      </w:pPr>
      <w:r>
        <w:t xml:space="preserve">გადასცით შეჯამება კლიენტს და ჩაწერეთ თარიღი.</w:t>
      </w:r>
    </w:p>
    <w:bookmarkEnd w:id="25"/>
    <w:bookmarkStart w:id="26" w:name="checks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მოვლის საჭიროებების შეჯამება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მედიკამენტების სია (მიმდინარე)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საკონტაქტო პირები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კლიენტის თანხმობა გაზიარებაზე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კლიენტისთვის გადაცემის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საწყისი გამოშვება</w:t>
            </w:r>
          </w:p>
        </w:tc>
        <w:tc>
          <w:tcPr/>
          <w:p>
            <w:pPr>
              <w:pStyle w:val="Compac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28"/>
    <w:bookmarkStart w:id="30" w:name="references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29.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29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45" TargetMode="External"/><Relationship Id="rId29" Type="http://schemas.openxmlformats.org/officeDocument/2006/relationships/hyperlink" Target="https://france-asf.fr/wp-content/uploads/2026/11/hc-frm-012-ka-1-v3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45" TargetMode="External"/><Relationship Id="rId29" Type="http://schemas.openxmlformats.org/officeDocument/2006/relationships/hyperlink" Target="https://france-asf.fr/wp-content/uploads/2026/10/hc-frm-01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HC-FRM-012: Portable client care summary</dc:title>
  <dc:creator/>
  <cp:keywords/>
  <dcterms:created xsi:type="dcterms:W3CDTF">2026-10-28T21:33:27Z</dcterms:created>
  <dcterms:modified xsi:type="dcterms:W3CDTF">2026-10-28T21:33:27Z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