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HOS-SOP-012: შიდა საგანგებო გამაფრთხილებელი კოდები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შიდა საგანგებო გამაფრთხილებელი კოდები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HOS-SOP-012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ცვლის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>სტანდარტები › სტანდარტი S1 › სტანდარტული საოპერაციო პროცედურები (SOP)</w:t>
        </w:r>
      </w:hyperlink>
      <w:r/>
      <w:r/>
      <w:r/>
      <w:r/>
      <w:r/>
      <w:r/>
      <w:r/>
      <w:hyperlink r:id="rId21">
        <w:r>
          <w:rPr>
            <w:rStyle w:val="Hyperlink"/>
          </w:rPr>
        </w:r>
      </w:hyperlink>
    </w:p>
    <w:p>
      <w:pPr>
        <w:pStyle w:val="BodyText"/>
      </w:pPr>
      <w:r>
        <w:t>სტანდარტული საოპერაციო პროცედურა (SOP) · HOS-SOP-012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S1.14</w:t>
      </w:r>
      <w:r/>
      <w:r/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შიდა საგანგებო გამაფრთხილებელი სიგნალებისთვის გამოიყენეთ მხოლოდ საავადმყოფოს კოდების სია.</w:t>
      </w:r>
    </w:p>
    <w:p>
      <w:pPr>
        <w:numPr>
          <w:ilvl w:val="0"/>
          <w:numId w:val="1001"/>
        </w:numPr>
        <w:pStyle w:val="Compact"/>
      </w:pPr>
      <w:r>
        <w:t>პერსონალის ყოველი წევრი იცნობს თითოეული კოდის მნიშვნელობას.</w:t>
      </w:r>
    </w:p>
    <w:p>
      <w:pPr>
        <w:numPr>
          <w:ilvl w:val="0"/>
          <w:numId w:val="1001"/>
        </w:numPr>
        <w:pStyle w:val="Compact"/>
      </w:pPr>
      <w:r>
        <w:t>კოდი გამოიძახეთ კოდის სახელწოდებით და არასდროს ჩვეულებრივი ტექსტით.</w:t>
      </w:r>
    </w:p>
    <w:p>
      <w:pPr>
        <w:numPr>
          <w:ilvl w:val="0"/>
          <w:numId w:val="1001"/>
        </w:numPr>
        <w:pStyle w:val="Compact"/>
      </w:pPr>
      <w:r>
        <w:t>ყოველი კოდი ვარჯიშში გაიარეთ მინიმუმ წელიწადში ერთხელ.</w:t>
      </w:r>
    </w:p>
    <w:p>
      <w:pPr>
        <w:numPr>
          <w:ilvl w:val="0"/>
          <w:numId w:val="1001"/>
        </w:numPr>
        <w:pStyle w:val="Compact"/>
      </w:pPr>
      <w:r>
        <w:t>დაუყოვნებლივ შეწყვიტეთ და დახმარება მოითხოვეთ, თუ: ერთი და იგივე სიგნალისთვის გამოიყენება ორი განსხვავებული კოდების სისტემა.</w:t>
      </w:r>
    </w:p>
    <w:bookmarkStart w:id="22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 უზრუნველსაყოფად, რომ გამოიყენება ერთი გამაფრთხილებელი კოდების ნაკრები, რომელიც გასაგებია და ვარჯიშით შესწავლილი, რათა სწორი გუნდი დაუყოვნებლივ რეაგირებდეს (S1.14).</w:t>
      </w:r>
    </w:p>
    <w:bookmarkEnd w:id="22"/>
    <w:bookmarkStart w:id="23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ფარავს სხვა დოკუმენტი, ჩამოთვლილი 15-ე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იმ დროს ხელმძღვანელობს სივრცეს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საგანგებო სიტუაციაში პერსონალმა გამაფრთხილებელი სიგნალი მაშინვე უნდა გაიგოს. ერთი კოდების სისტემა, რომელიც ყველამ იცის და ვარჯიშით შეისწავლა, ამას შესაძლებელს ხდის.</w:t>
      </w:r>
    </w:p>
    <w:bookmarkEnd w:id="25"/>
    <w:bookmarkStart w:id="26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მართვის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ფლობს კოდების სიას და ტრენინგს</w:t>
            </w:r>
          </w:p>
        </w:tc>
        <w:tc>
          <w:tcPr/>
          <w:p>
            <w:pPr>
              <w:pStyle w:val="Compact"/>
              <w:jc w:val="left"/>
            </w:pPr>
            <w:r>
              <w:t>მართვა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მორიგე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>იძახებს და ხსნის კოდებს</w:t>
            </w:r>
          </w:p>
        </w:tc>
        <w:tc>
          <w:tcPr/>
          <w:p>
            <w:pPr>
              <w:pStyle w:val="Compact"/>
              <w:jc w:val="left"/>
            </w:pPr>
            <w:r>
              <w:t>უფროსი მენეჯერი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საშუალება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საავადმყოფოს კოდების სია (ერთი სია)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ყოველი სივრცის კედელზე და პერსონალის სამუშაო ბარათზე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პაციენტს უშუალო რისკი ემუქრება, შეწყვიტეთ და დახმარება გამოიძახეთ. გადაუდებელი მკურნალობა არ გადადოთ საბუთების შესავსებად.</w:t>
      </w:r>
    </w:p>
    <w:bookmarkEnd w:id="28"/>
    <w:bookmarkStart w:id="29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აქტუალურია.</w:t>
      </w:r>
    </w:p>
    <w:bookmarkEnd w:id="29"/>
    <w:bookmarkStart w:id="30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გამოიძახეთ კოდი.</w:t>
      </w:r>
    </w:p>
    <w:p>
      <w:pPr>
        <w:numPr>
          <w:ilvl w:val="0"/>
          <w:numId w:val="1004"/>
        </w:numPr>
        <w:pStyle w:val="Compact"/>
      </w:pPr>
      <w:r>
        <w:t>გამოიძახეთ კოდის სახელწოდება და მდებარეობა საავადმყოფოს სისტემით.</w:t>
      </w:r>
    </w:p>
    <w:p>
      <w:pPr>
        <w:pStyle w:val="FirstParagraph"/>
      </w:pPr>
      <w:r>
        <w:rPr>
          <w:bCs/>
          <w:b/>
        </w:rPr>
        <w:t>მთავარი აზრი: გამოიყენეთ კოდი და არა აღწერა.</w:t>
      </w:r>
      <w:r/>
      <w:r/>
    </w:p>
    <w:p>
      <w:pPr>
        <w:pStyle w:val="BodyText"/>
      </w:pPr>
      <w:r>
        <w:t>ნაბიჯი 2. უპასუხეთ.</w:t>
      </w:r>
    </w:p>
    <w:p>
      <w:pPr>
        <w:numPr>
          <w:ilvl w:val="0"/>
          <w:numId w:val="1005"/>
        </w:numPr>
        <w:pStyle w:val="Compact"/>
      </w:pPr>
      <w:r>
        <w:t>დასახელებული გუნდი რეაგირებს კოდების სიაში მითითებულის მიხედვით.</w:t>
      </w:r>
    </w:p>
    <w:p>
      <w:pPr>
        <w:pStyle w:val="FirstParagraph"/>
      </w:pPr>
      <w:r>
        <w:rPr>
          <w:bCs/>
          <w:b/>
        </w:rPr>
        <w:t>მთავარი აზრი: ყოველი გუნდი იცნობს თავის როლს.</w:t>
      </w:r>
      <w:r/>
      <w:r/>
    </w:p>
    <w:p>
      <w:pPr>
        <w:pStyle w:val="BodyText"/>
      </w:pPr>
      <w:r>
        <w:t>ნაბიჯი 3. მოხსენით რეჟიმი და დააფიქსირეთ.</w:t>
      </w:r>
    </w:p>
    <w:p>
      <w:pPr>
        <w:numPr>
          <w:ilvl w:val="0"/>
          <w:numId w:val="1006"/>
        </w:numPr>
        <w:pStyle w:val="Compact"/>
      </w:pPr>
      <w:r>
        <w:t>მორიგე მენეჯერი ხსნის კოდს და აფიქსირებს დროს.</w:t>
      </w:r>
    </w:p>
    <w:p>
      <w:pPr>
        <w:pStyle w:val="FirstParagraph"/>
      </w:pPr>
      <w:r>
        <w:rPr>
          <w:bCs/>
          <w:b/>
        </w:rPr>
        <w:t>მთავარი აზრი: ჩანაწერი წვრთნის შედეგია.</w:t>
      </w:r>
      <w:r/>
      <w:r/>
    </w:p>
    <w:bookmarkEnd w:id="30"/>
    <w:bookmarkStart w:id="31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1"/>
    <w:bookmarkStart w:id="32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იმავე ნაბიჯებს. გამოიყენეთ სივრცის კედელზე მითითებული სამორიგეო საკონტაქტო მონაცემი.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იმავე დღეს კი — კლინიკურ დირექტორს.</w:t>
      </w:r>
    </w:p>
    <w:bookmarkEnd w:id="33"/>
    <w:bookmarkStart w:id="34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პერსონალი გადამზადებულია კოდებზე</w:t>
            </w:r>
          </w:p>
        </w:tc>
        <w:tc>
          <w:tcPr/>
          <w:p>
            <w:pPr>
              <w:pStyle w:val="Compact"/>
              <w:jc w:val="left"/>
            </w:pPr>
            <w:r>
              <w:t>მინიმუმ 70%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მართვის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ყოველი კოდი, რომელიც ვარჯიშში გავლილია ბოლო 12 თვეში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მართვის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სივრცის საქაღალდე</w:t>
            </w:r>
          </w:p>
        </w:tc>
        <w:tc>
          <w:tcPr/>
          <w:p>
            <w:pPr>
              <w:pStyle w:val="Compact"/>
              <w:jc w:val="left"/>
            </w:pPr>
            <w:r>
              <w:t>წლები, რომელსაც განსაზღვრავს დაწესებულების ჩანაწერების პოლიტიკა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ვარჯიშობს დანიშვნისას და ყოველწლიურად ახლდება, კომპეტენციის დაფიქსირებული შემოწმებით.</w:t>
      </w:r>
    </w:p>
    <w:bookmarkEnd w:id="36"/>
    <w:bookmarkStart w:id="38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>HOS-REG-004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რეპეტიციისა და წვრთნის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აფიქსირებს ყოველ წვრთნას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8"/>
    <w:bookmarkStart w:id="39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კოდების სია განსაზღვრავს საავადმყოფო და დაადასტურებს კომიტეტი.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ჯერ არ არის დაკავშირებული ელექტრონული კურსი.</w:t>
      </w:r>
    </w:p>
    <w:bookmarkEnd w:id="40"/>
    <w:bookmarkStart w:id="43" w:name="references"/>
    <w:p>
      <w:pPr>
        <w:pStyle w:val="Heading2"/>
      </w:pPr>
      <w:r>
        <w:t>მითითებები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1">
        <w:r>
          <w:rPr>
            <w:rStyle w:val="Hyperlink"/>
          </w:rPr>
          <w:t>ჩამოტვირთეთ ეს დოკუმენტი PDF ფორმატში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2">
        <w:r>
          <w:rPr>
            <w:rStyle w:val="Hyperlink"/>
          </w:rPr>
          <w:t>Standard 46: Hospital Disaster and Emergency Preparedness</w:t>
        </w:r>
      </w:hyperlink>
    </w:p>
    <w:bookmarkEnd w:id="43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reg-004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46/" TargetMode="External"/><Relationship Id="rId41" Type="http://schemas.openxmlformats.org/officeDocument/2006/relationships/hyperlink" Target="https://france-asf.fr/wp-content/uploads/2026/10/hos-sop-012-1.pdf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reg-004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46/" TargetMode="External"/><Relationship Id="rId41" Type="http://schemas.openxmlformats.org/officeDocument/2006/relationships/hyperlink" Target="https://france-asf.fr/wp-content/uploads/2026/10/hos-sop-012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HOS-SOP-012: Internal emergency alert codes</dc:title>
  <dc:creator/>
  <cp:keywords/>
  <dcterms:created xsi:type="dcterms:W3CDTF">2026-10-28T21:34:36Z</dcterms:created>
  <dcterms:modified xsi:type="dcterms:W3CDTF">2026-10-28T21:34:36Z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