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HSP-SOP-005:</w:t>
      </w:r>
      <w:r>
        <w:t xml:space="preserve"> </w:t>
      </w:r>
      <w:r>
        <w:t xml:space="preserve">გლოვის</w:t>
      </w:r>
      <w:r>
        <w:t xml:space="preserve"> </w:t>
      </w:r>
      <w:r>
        <w:t xml:space="preserve">მეთვალყურეობა</w:t>
      </w:r>
    </w:p>
    <w:bookmarkStart w:id="46" w:name="hsp-sop-005-გლოვის-მეთვალყურეობა"/>
    <w:p>
      <w:pPr>
        <w:pStyle w:val="Heading1"/>
      </w:pPr>
      <w:r>
        <w:t xml:space="preserve">HSP-SOP-005: გლოვის მეთვალყურეობა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HSP-SOP-005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ოჯახებს ყოველი გარდაცვალების შემდეგ დადგენილ ვადაში ეძლევათ მეთვალყურეობის შეთავაზება.</w:t>
      </w:r>
    </w:p>
    <w:p>
      <w:pPr>
        <w:numPr>
          <w:ilvl w:val="0"/>
          <w:numId w:val="1001"/>
        </w:numPr>
        <w:pStyle w:val="Compact"/>
      </w:pPr>
      <w:r>
        <w:t xml:space="preserve">შეთავაზება და პასუხი იწერება (HSP-FRM-003).</w:t>
      </w:r>
    </w:p>
    <w:p>
      <w:pPr>
        <w:numPr>
          <w:ilvl w:val="0"/>
          <w:numId w:val="1001"/>
        </w:numPr>
        <w:pStyle w:val="Compact"/>
      </w:pPr>
      <w:r>
        <w:t xml:space="preserve">ოჯახები, რომლებიც თანხმდებიან, მიემართებიან გლოვის მომსახურებაზე.</w:t>
      </w:r>
    </w:p>
    <w:p>
      <w:pPr>
        <w:numPr>
          <w:ilvl w:val="0"/>
          <w:numId w:val="1001"/>
        </w:numPr>
        <w:pStyle w:val="Compact"/>
      </w:pPr>
      <w:r>
        <w:t xml:space="preserve">მეთვალყურეობა ხელახლა შეიძლება შემოთავაზებულ იქნას, თუ ოჯახი მოგვიანებით მოითხოვს.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გარდაცვალება ჩაიწერა, ოჯახისთვის გლოვის შეთავაზების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ოჯახებისთვის გარდაცვალების შემდეგ დახმარების შემოსათავაზებლად და შეთავაზების ჩასაწერად (10.8).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გლოვა ოჯახებისთვის მძიმე პერიოდია, და ზოგს დახმარება სჭირდება გადასატანად. გარდაცვალების შემდეგ მეთვალყურეობის შემოთავაზება და შეთავაზების ჩაწერა მცირე ქმედებაა დიდი ეფექტით.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სოციალური მუშაკი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ასრულებს შეთავაზებას და მიმართავს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პალიატიური მოვლის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მეთვალყურეობის ჩანაწერს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შეთავაზება.</w:t>
      </w:r>
    </w:p>
    <w:p>
      <w:pPr>
        <w:numPr>
          <w:ilvl w:val="0"/>
          <w:numId w:val="1004"/>
        </w:numPr>
        <w:pStyle w:val="Compact"/>
      </w:pPr>
      <w:r>
        <w:t xml:space="preserve">გარდაცვალების შემდეგ დადგენილ ვადაში ოჯახს შესთავაზეთ გლოვის მეთვალყურეობა.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შეთავაზებულია ყოველი გარდაცვალების შემდეგ.</w:t>
      </w:r>
    </w:p>
    <w:p>
      <w:pPr>
        <w:pStyle w:val="BodyText"/>
      </w:pPr>
      <w:r>
        <w:t xml:space="preserve">ნაბიჯი 2. ჩაწერა.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შეთავაზება და პასუხი HSP-FRM-003-ზე.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ყოველთვის ჩაწერილი.</w:t>
      </w:r>
    </w:p>
    <w:p>
      <w:pPr>
        <w:pStyle w:val="BodyText"/>
      </w:pPr>
      <w:r>
        <w:t xml:space="preserve">ნაბიჯი 3. მიმართვა.</w:t>
      </w:r>
    </w:p>
    <w:p>
      <w:pPr>
        <w:numPr>
          <w:ilvl w:val="0"/>
          <w:numId w:val="1006"/>
        </w:numPr>
        <w:pStyle w:val="Compact"/>
      </w:pPr>
      <w:r>
        <w:t xml:space="preserve">მიმართეთ ოჯახები, რომლებიც თანხმდებიან, გლოვის მომსახურებაზე.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მიმართულია თანხმობისას.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გარდაცვალებები, სადაც გლოვის შეთავაზება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პალიატიური მოვლის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HSP-FRM-003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ოჯახის მხარდაჭერისა და გლოვის მეთვალყურეობის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Palliative Care fact sheet-სა და Lancet-ის კომისიის დოკუმენტზე პალიატიური მოვლისა და ტკივილის შემსუბუქების გლობალური ხელმისაწვდომობის შესახებ (2017).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Complaints Handling and Patient Feedback</w:t>
        </w:r>
      </w:hyperlink>
      <w:r>
        <w:t xml:space="preserve"> </w:t>
      </w:r>
      <w:r>
        <w:t xml:space="preserve">(T-12)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hsp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8" TargetMode="External" /><Relationship Type="http://schemas.openxmlformats.org/officeDocument/2006/relationships/hyperlink" Id="rId43" Target="https://academy.gmj.ge/courses/asf-t-12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hsp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8" TargetMode="External" /><Relationship Type="http://schemas.openxmlformats.org/officeDocument/2006/relationships/hyperlink" Id="rId43" Target="https://academy.gmj.ge/courses/asf-t-12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HSP-SOP-005: გლოვის მეთვალყურეობა</dc:title>
  <dc:creator/>
  <dc:language>ka</dc:language>
  <cp:keywords/>
  <dcterms:created xsi:type="dcterms:W3CDTF">2026-11-07T01:14:36Z</dcterms:created>
  <dcterms:modified xsi:type="dcterms:W3CDTF">2026-11-07T01:14:36Z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