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LBT-FRM-001: რეაგენტის ლოტის შემოწმების ჩანაწერი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ფორმა</w:t>
            </w:r>
          </w:p>
          <w:p>
            <w:pPr>
              <w:pStyle w:val="Compact"/>
              <w:jc w:val="left"/>
            </w:pPr>
            <w:r>
              <w:t xml:space="preserve">რეაგენტის ლოტის შემოწმების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LBT-FRM-001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შესავსებად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33 › ფორმები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ფორმა · LBT-FRM-001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33.2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bookmarkStart w:id="24" w:name="purpose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ფიქსირებს რეაგენტის ყოველი ახალი ლოტის შემოწმებას წინა ლოტთან ან მწარმოებლის კრიტერიუმებთან შედარებით, პირველად გამოყენებამდე.</w:t>
      </w:r>
    </w:p>
    <w:bookmarkEnd w:id="24"/>
    <w:bookmarkStart w:id="25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მიღებისას შეამოწმეთ ყოველი ახალი ლოტი მიღების კრიტერიუმების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შედეგი და გამოყენებული კრიტერიუმები.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ლოტი, რომელიც ვერ გაიარა შემოწმება, და მისი გამოყენებიდან ამოღება.</w:t>
      </w:r>
    </w:p>
    <w:bookmarkEnd w:id="25"/>
    <w:bookmarkStart w:id="26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რეაგენტი, ლოტი და მიღების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გამოყენებული კრიტერიუმები (წინა ლოტი ან მწარმოებელი)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შედეგი (გაიარა ან არ გაიარა)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პირველი გამოყენების თარიღი და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დაყენებულია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 xml:space="preserve">მითითებები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 (E-009)</w:t>
      </w:r>
      <w:r>
        <w:t xml:space="preserve"/>
      </w:r>
      <w:r>
        <w:t xml:space="preserve"/>
      </w:r>
    </w:p>
    <w:p>
      <w:pPr>
        <w:pStyle w:val="FirstParagraph"/>
      </w:pPr>
      <w:hyperlink r:id="rId29">
        <w:r>
          <w:rPr>
            <w:rStyle w:val="Hyperlink"/>
          </w:rPr>
          <w:t xml:space="preserve">ამ დოკუმენტის ჩამოტვირთვა PDF ფორმატში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9"/>
        <w:szCs w:val="29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43"/>
      <w:szCs w:val="43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6"/>
      <w:szCs w:val="36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4"/>
      <w:szCs w:val="24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4"/>
      <w:szCs w:val="24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8"/>
      <w:szCs w:val="38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4"/>
      <w:szCs w:val="34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9"/>
      <w:szCs w:val="29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9"/>
      <w:szCs w:val="29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9"/>
      <w:szCs w:val="29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3/" TargetMode="External"/><Relationship Id="rId23" Type="http://schemas.openxmlformats.org/officeDocument/2006/relationships/hyperlink" Target="/ka/standards/standard-33/#c33-2" TargetMode="External"/><Relationship Id="rId29" Type="http://schemas.openxmlformats.org/officeDocument/2006/relationships/hyperlink" Target="https://france-asf.fr/wp-content/uploads/2026/10/lbt-frm-001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2" TargetMode="External"/><Relationship Id="rId29" Type="http://schemas.openxmlformats.org/officeDocument/2006/relationships/hyperlink" Target="https://france-asf.fr/wp-content/uploads/2026/10/lbt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LBT-FRM-001: Reagent lot verification record</dc:title>
  <dc:creator/>
  <cp:keywords/>
  <dcterms:created xsi:type="dcterms:W3CDTF">2026-10-28T21:33:20Z</dcterms:created>
  <dcterms:modified xsi:type="dcterms:W3CDTF">2026-10-28T21:33:20Z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