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REH-SOP-004:</w:t>
      </w:r>
      <w:r>
        <w:t xml:space="preserve"> </w:t>
      </w:r>
      <w:r>
        <w:t xml:space="preserve">გაწერისა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საზოგადოებაში</w:t>
      </w:r>
      <w:r>
        <w:t xml:space="preserve"> </w:t>
      </w:r>
      <w:r>
        <w:t xml:space="preserve">რეინტეგრაციის</w:t>
      </w:r>
      <w:r>
        <w:t xml:space="preserve"> </w:t>
      </w:r>
      <w:r>
        <w:t xml:space="preserve">დაგეგმვა</w:t>
      </w:r>
    </w:p>
    <w:bookmarkStart w:id="45" w:name="X8a592e352e88b29216b649d03442076b17994a4"/>
    <w:p>
      <w:pPr>
        <w:pStyle w:val="Heading1"/>
      </w:pPr>
      <w:r>
        <w:t xml:space="preserve">REH-SOP-004: გაწერისა და საზოგადოებაში რეინტეგრაციის დაგეგმვა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REH-SOP-004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34.6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გაწერის დაგეგმვა იწყება მკურნალობის დასაწყისში.</w:t>
      </w:r>
    </w:p>
    <w:p>
      <w:pPr>
        <w:numPr>
          <w:ilvl w:val="0"/>
          <w:numId w:val="1001"/>
        </w:numPr>
        <w:pStyle w:val="Compact"/>
      </w:pPr>
      <w:r>
        <w:t xml:space="preserve">გეგმა მოიცავს საცხოვრებელ გარემოს, მომვლელის მხარდაჭერას, საზოგადოების რესურსებსა და შემდგომ თერაპიას (REH-FRM-004).</w:t>
      </w:r>
    </w:p>
    <w:p>
      <w:pPr>
        <w:numPr>
          <w:ilvl w:val="0"/>
          <w:numId w:val="1001"/>
        </w:numPr>
        <w:pStyle w:val="Compact"/>
      </w:pPr>
      <w:r>
        <w:t xml:space="preserve">გეგმა შეთანხმდება პაციენტთან და მომვლელთან გაწერამდე.</w:t>
      </w:r>
    </w:p>
    <w:p>
      <w:pPr>
        <w:numPr>
          <w:ilvl w:val="0"/>
          <w:numId w:val="1001"/>
        </w:numPr>
        <w:pStyle w:val="Compact"/>
      </w:pPr>
      <w:r>
        <w:t xml:space="preserve">არც ერთი პაციენტი არ გაიწერება მიმართვის დღეს გეგმის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პაციენტი გაიწერა საცხოვრებელში მოხვედრის შეთანხმების ან გეგმის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პაციენტს შეეძლოს სახლში დაბრუნება და რეაბილიტაციის შემდეგ გაუმჯობესების გაგრძელება (34.6).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პაციენტები, რომლებიც რეაბილიტაციას ტოვებენ სახლისა და საზოგადოების გეგმის გარეშე, ხშირად უკან ბრუნდებიან. გაწერის დაგეგმვა დასაწყისიდან, საზოგადოებასა და ოჯახთან ერთად, შედეგს ინარჩუნებს.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იწყებს გეგმას და შეათანხმებს მას პაციენტთან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სოციალური მუშაკი ან გაწერის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ანაწყობს საცხოვრებელი და საზოგადოების მხარდაჭერას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ადრეული დაწყება.</w:t>
      </w:r>
    </w:p>
    <w:p>
      <w:pPr>
        <w:numPr>
          <w:ilvl w:val="0"/>
          <w:numId w:val="1004"/>
        </w:numPr>
        <w:pStyle w:val="Compact"/>
      </w:pPr>
      <w:r>
        <w:t xml:space="preserve">დაიწყეთ გაწერის გეგმა მიღებისას და ჩაწერეთ თარიღი.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დაწყებულია.</w:t>
      </w:r>
    </w:p>
    <w:p>
      <w:pPr>
        <w:pStyle w:val="BodyText"/>
      </w:pPr>
      <w:r>
        <w:t xml:space="preserve">ნაბიჯი 2. დაგეგმვა.</w:t>
      </w:r>
    </w:p>
    <w:p>
      <w:pPr>
        <w:numPr>
          <w:ilvl w:val="0"/>
          <w:numId w:val="1005"/>
        </w:numPr>
        <w:pStyle w:val="Compact"/>
      </w:pPr>
      <w:r>
        <w:t xml:space="preserve">განიხილეთ საცხოვრებელი გარემო, მომვლელი, საზოგადოების რესურსები და შემდგომი თერაპია (REH-FRM-004).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ნაბიჯი 3. შეთანხმება და გაწერა.</w:t>
      </w:r>
    </w:p>
    <w:p>
      <w:pPr>
        <w:numPr>
          <w:ilvl w:val="0"/>
          <w:numId w:val="1006"/>
        </w:numPr>
        <w:pStyle w:val="Compact"/>
      </w:pPr>
      <w:r>
        <w:t xml:space="preserve">გაწერამდე შეათანხმეთ გეგმა პაციენტთან და მომვლელთან.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შეთანხმებულია.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გაწერები შეთანხმებული რეინტეგრაციის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REH-FRM-004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გაწერისა და რეინტეგრაციის გეგმის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დოკუმენტზე Rehabilitation in Health Systems (2019), გლობალურ სამედიცინო უსაფრთხოების სამოქმედო გეგმაზე 2021–2030 და ASF Fitness and Wellness და Aftercare სტანდარტებზე.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Aftercare &amp; Follow-up: Standards for Safe Discharge</w:t>
      </w:r>
      <w:r>
        <w:t xml:space="preserve"> </w:t>
      </w:r>
      <w:r>
        <w:t xml:space="preserve">(H-06)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reh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4/" TargetMode="External" /><Relationship Type="http://schemas.openxmlformats.org/officeDocument/2006/relationships/hyperlink" Id="rId23" Target="/ka/standards/standard-34/#c34-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reh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4/" TargetMode="External" /><Relationship Type="http://schemas.openxmlformats.org/officeDocument/2006/relationships/hyperlink" Id="rId23" Target="/ka/standards/standard-34/#c34-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REH-SOP-004: გაწერისა და საზოგადოებაში რეინტეგრაციის დაგეგმვა</dc:title>
  <dc:creator/>
  <dc:language>ka</dc:language>
  <cp:keywords/>
  <dcterms:created xsi:type="dcterms:W3CDTF">2026-11-07T01:06:11Z</dcterms:created>
  <dcterms:modified xsi:type="dcterms:W3CDTF">2026-11-07T01:06:11Z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