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SPC-REG-003:</w:t>
      </w:r>
      <w:r>
        <w:t xml:space="preserve"> </w:t>
      </w:r>
      <w:r>
        <w:t xml:space="preserve">ნიმუშების</w:t>
      </w:r>
      <w:r>
        <w:t xml:space="preserve"> </w:t>
      </w:r>
      <w:r>
        <w:t xml:space="preserve">თვალყურის</w:t>
      </w:r>
      <w:r>
        <w:t xml:space="preserve"> </w:t>
      </w:r>
      <w:r>
        <w:t xml:space="preserve">დევნების</w:t>
      </w:r>
      <w:r>
        <w:t xml:space="preserve"> </w:t>
      </w:r>
      <w:r>
        <w:t xml:space="preserve">რეგისტრი</w:t>
      </w:r>
    </w:p>
    <w:bookmarkStart w:id="31" w:name="Xea871685529511dd03880f0405465f9e02f8b63"/>
    <w:p>
      <w:pPr>
        <w:pStyle w:val="Heading1"/>
      </w:pPr>
      <w:r>
        <w:t xml:space="preserve">SPC-REG-003: ნიმუშების თვალყურის დევნების რეგისტრი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19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რეგისტრები და ჟურნალები</w:t>
        </w:r>
      </w:hyperlink>
    </w:p>
    <w:p>
      <w:pPr>
        <w:pStyle w:val="BodyText"/>
      </w:pPr>
      <w:r>
        <w:t xml:space="preserve">რეგისტრი · SPC-REG-003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19.7</w:t>
        </w:r>
      </w:hyperlink>
    </w:p>
    <w:bookmarkStart w:id="24" w:name="მიზანი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ყოველი ნიმუში იკვლევა ლაბორატორიამდე და მისი შედეგი მოთხოვნელამდე, ნებისმიერი დაკარგული შედეგის მეთვალყურეობით.</w:t>
      </w:r>
    </w:p>
    <w:bookmarkEnd w:id="24"/>
    <w:bookmarkStart w:id="25" w:name="შევსების-წესი"/>
    <w:p>
      <w:pPr>
        <w:pStyle w:val="Heading2"/>
      </w:pPr>
      <w:r>
        <w:t xml:space="preserve">შევსების წესი</w:t>
      </w:r>
    </w:p>
    <w:p>
      <w:pPr>
        <w:numPr>
          <w:ilvl w:val="0"/>
          <w:numId w:val="1001"/>
        </w:numPr>
        <w:pStyle w:val="Compact"/>
      </w:pPr>
      <w:r>
        <w:t xml:space="preserve">ჩაწერეთ ყოველი ნიმუში გაგზავნისას.</w:t>
      </w:r>
    </w:p>
    <w:p>
      <w:pPr>
        <w:numPr>
          <w:ilvl w:val="0"/>
          <w:numId w:val="1001"/>
        </w:numPr>
        <w:pStyle w:val="Compact"/>
      </w:pPr>
      <w:r>
        <w:t xml:space="preserve">შეამოწმეთ, მივიდა თუ არა ნიმუში და დაბრუნდა თუ არა მისი შედეგი.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მიყევით ნებისმიერ დაკარგულ შედეგს.</w:t>
      </w:r>
    </w:p>
    <w:bookmarkEnd w:id="25"/>
    <w:bookmarkStart w:id="26" w:name="შემოწმებები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ნიმუში და გაგზავნის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მიღება დადასტურებულია (თარიღი)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შედეგი დაბრუნდა მოთხოვნელთან (თარიღი)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დაკარგული შედეგი და მეთვალყურეობა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შეამოწმა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28"/>
    <w:bookmarkStart w:id="29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r>
        <w:t xml:space="preserve">Pre-examination — patient preparation, collection, identification, transport, reception</w:t>
      </w:r>
      <w:r>
        <w:t xml:space="preserve"> </w:t>
      </w:r>
      <w:r>
        <w:t xml:space="preserve">(L-04)</w:t>
      </w:r>
    </w:p>
    <w:bookmarkEnd w:id="29"/>
    <w:bookmarkStart w:id="30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ka/resources/register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9/" TargetMode="External" /><Relationship Type="http://schemas.openxmlformats.org/officeDocument/2006/relationships/hyperlink" Id="rId23" Target="/ka/standards/standard-19/#c19-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ka/resources/register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9/" TargetMode="External" /><Relationship Type="http://schemas.openxmlformats.org/officeDocument/2006/relationships/hyperlink" Id="rId23" Target="/ka/standards/standard-19/#c19-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SPC-REG-003: ნიმუშების თვალყურის დევნების რეგისტრი</dc:title>
  <dc:creator/>
  <dc:language>ka</dc:language>
  <cp:keywords/>
  <dcterms:created xsi:type="dcterms:W3CDTF">2026-11-07T01:11:41Z</dcterms:created>
  <dcterms:modified xsi:type="dcterms:W3CDTF">2026-11-07T01:11:41Z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