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TXP-POL-001: დონორის თანხმობა, დამოუკიდებელი სატრანსპლანტაციო ჯგუფისგან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43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TXP-POL-001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43.1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დონორის ან ოჯახის თანხმობას იღებს პირი, რომელიც არ შედის იმ სატრანსპლანტაციო ჯგუფში, რომელსაც ორგანო სჭირდება (TXP-FRM-001).</w:t>
      </w:r>
    </w:p>
    <w:p>
      <w:pPr>
        <w:numPr>
          <w:ilvl w:val="0"/>
          <w:numId w:val="1001"/>
        </w:numPr>
        <w:pStyle w:val="Compact"/>
      </w:pPr>
      <w:r>
        <w:t xml:space="preserve">თანხმობის საუბარი აღირიცხება დონორის ცნობილი სურვილებით.</w:t>
      </w:r>
    </w:p>
    <w:p>
      <w:pPr>
        <w:numPr>
          <w:ilvl w:val="0"/>
          <w:numId w:val="1001"/>
        </w:numPr>
        <w:pStyle w:val="Compact"/>
      </w:pPr>
      <w:r>
        <w:t xml:space="preserve">მოთხოვნის მქონე ჯგუფის არც ერთი წევრი არ იღებს თანხმობას.</w:t>
      </w:r>
    </w:p>
    <w:p>
      <w:pPr>
        <w:numPr>
          <w:ilvl w:val="0"/>
          <w:numId w:val="1001"/>
        </w:numPr>
        <w:pStyle w:val="Compact"/>
      </w:pPr>
      <w:r>
        <w:t xml:space="preserve">თანხმობის პროცესი ერთნაირია ყოველი დონაციისთვის.</w:t>
      </w:r>
    </w:p>
    <w:p>
      <w:pPr>
        <w:numPr>
          <w:ilvl w:val="0"/>
          <w:numId w:val="1001"/>
        </w:numPr>
        <w:pStyle w:val="Compact"/>
      </w:pPr>
      <w:r>
        <w:t xml:space="preserve">შეწყვიტეთ და დაუყოვნებლივ მოითხოვეთ დახმარება, თუ: თანხმობას იღებს იმ სატრანსპლანტაციო ჯგუფის წევრი, რომელიც მიიღებს ორგანოს.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დონაციის გადაწყვეტილებები იყოს თავისუფალი და არ ჰქონდეს გავლენა იმ ჯგუფზე, რომელიც მისგან სარგებელს იღებს (43.1).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დონაცია უნდა იყოს თავისუფალი არჩევანი, რომელსაც აკეთებს დონორი ან მისი ოჯახი და რომელზეც ზეწოლას არ ახდენს ორგანოს მომხმარებელი ჯგუფი. მკურნალობის ჯგუფისგან განცალკევებული თანხმობის პროცესი ამ არჩევანს იცავს.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დონაციის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პასუხისმგებელია დამოუკიდებელ თანხმობის პროცესზე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დამოუკიდებელი თანხმობის ექიმი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იღებს თანხმობას და აღრიცხავს სურვილებს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დონაციის ლიდერი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დანიშვნა.</w:t>
      </w:r>
    </w:p>
    <w:p>
      <w:pPr>
        <w:numPr>
          <w:ilvl w:val="0"/>
          <w:numId w:val="1004"/>
        </w:numPr>
        <w:pStyle w:val="Compact"/>
      </w:pPr>
      <w:r>
        <w:t xml:space="preserve">დანიშნეთ თანხმობის ექიმი, რომელიც არ შედის დონაციისთვის სატრანსპლანტაციო ჯგუფში.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დანიშნულია.</w:t>
      </w:r>
    </w:p>
    <w:p>
      <w:pPr>
        <w:pStyle w:val="BodyText"/>
      </w:pPr>
      <w:r>
        <w:t xml:space="preserve">ეტაპი 2. თანხმობა.</w:t>
      </w:r>
    </w:p>
    <w:p>
      <w:pPr>
        <w:numPr>
          <w:ilvl w:val="0"/>
          <w:numId w:val="1005"/>
        </w:numPr>
        <w:pStyle w:val="Compact"/>
      </w:pPr>
      <w:r>
        <w:t xml:space="preserve">აიღეთ თანხმობა და ჩაწერეთ დონორის ცნობილი სურვილები ან ოჯახის გადაწყვეტილება (TXP-FRM-001).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თანხმობა აღებულია.</w:t>
      </w:r>
    </w:p>
    <w:p>
      <w:pPr>
        <w:pStyle w:val="BodyText"/>
      </w:pPr>
      <w:r>
        <w:t xml:space="preserve">ეტაპი 3. დადასტურება.</w:t>
      </w:r>
    </w:p>
    <w:p>
      <w:pPr>
        <w:numPr>
          <w:ilvl w:val="0"/>
          <w:numId w:val="1006"/>
        </w:numPr>
        <w:pStyle w:val="Compact"/>
      </w:pPr>
      <w:r>
        <w:t xml:space="preserve">დაადასტურეთ, რომ თანხმობა ჩაწერილია ნებისმიერი ორგანოს ამოღებამდე.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დადასტურებულია.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დონაციები, რომლებზეც ჩაწერილია დამოუკიდებელი თანხმობა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დონაციის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TXP-FRM-001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დონორის თანხმობის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CON-SOP-001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ინფორმირებული თანხმობა მნიშვნელოვანი მკურნალობის წინ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პროცედურა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დაყრდნობილია WHO Guiding Principles on Human Cell, Tissue and Organ Transplantation (2010) პრინციპებზე, მათ შორის კომერციული სარგებლის გარეშე დონაციის პრინციპებზე, და ASF Hospital standard თანხმობაზე.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Healthcare Ethics for ASF Accreditation</w:t>
      </w:r>
      <w:r>
        <w:t xml:space="preserve"> </w:t>
      </w:r>
      <w:r>
        <w:t xml:space="preserve">(A-07)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txp-frm-001/" TargetMode="External" /><Relationship Type="http://schemas.openxmlformats.org/officeDocument/2006/relationships/hyperlink" Id="rId40" Target="/ka/documents/con-sop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3/" TargetMode="External" /><Relationship Type="http://schemas.openxmlformats.org/officeDocument/2006/relationships/hyperlink" Id="rId23" Target="/ka/standards/standard-43/#c43-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txp-frm-001/" TargetMode="External" /><Relationship Type="http://schemas.openxmlformats.org/officeDocument/2006/relationships/hyperlink" Id="rId40" Target="/ka/documents/con-sop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3/" TargetMode="External" /><Relationship Type="http://schemas.openxmlformats.org/officeDocument/2006/relationships/hyperlink" Id="rId23" Target="/ka/standards/standard-43/#c43-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TXP-POL-001: დონორის თანხმობა, დამოუკიდებელი სატრანსპლანტაციო ჯგუფისგან</dc:title>
  <dc:creator/>
  <cp:keywords/>
  <dcterms:created xsi:type="dcterms:W3CDTF">2026-11-07T01:05:19Z</dcterms:created>
  <dcterms:modified xsi:type="dcterms:W3CDTF">2026-11-07T01:05:19Z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