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ნეიტროპენიური ცხელების პროტოკოლი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ONC-05-KA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ნეიტროპენიური ცხელების პროტოკოლი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ამოცნობა · 7. ამბულატორიული რეალობა — ამოცნობა და ტრანსფერი</w:t>
      </w:r>
    </w:p>
    <w:p>
      <w:pPr>
        <w:spacing w:after="110" w:line="260"/>
      </w:pPr>
      <w:r>
        <w:rPr>
          <w:sz w:val="20"/>
          <w:szCs w:val="20"/>
        </w:rPr>
        <w:t xml:space="preserve">8. როგორ გამოიყურება რეალური გაუმჯობესება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ეჭვმიტანილი ქიმიოთერაპია-გამოწვეული ნეიტროპენიური ცხელებით წარმდგარი ნებისმიერი პაციენტის — რეალური ონკოლოგიური საგანგებო სიტუაცია — დაუყოვნებელი ამოცნობისა და შეფერხების გარეშე ტრანსფერის უზრუნველყოფა, ვინაიდან ეს ამბულატორიული კლინიკა ვერ უზრუნველყოფს ჰოსპიტალიზირებულ მართვას, რომელიც ასეთ პაციენტებს ჩვეულებრივ სჭირდებათ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ნებისმიერ პაციენტზე, რომელიც იღებს ან ახლახან მიიღო ქიმიოთერაპია [ORGANIZATION NAME]-ში და წარმოდგება ცხელებით, ინფუზიის ვიზიტისას თუ ცალკე კონტაქტისას.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ნეიტროპენიური ცხელება — ANC 500/მმ³-ზე დაბალი (ან 48 საათის განმავლობაში 500-ზე დაბალი მოსალოდნელი შემცირება), ცხელებით ≥38°C, შენარჩუნებული ≥1 საათი ან ≥38.3°C ერთ გაზომვაზე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ANC — აბსოლუტური ნეიტროფილების რაოდენობა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ნეიტროპენიური ცხელება არის რეალური ონკოლოგიური საგანგებო სიტუაცია: ცხელება ხშირად არის ერთადერთი კლინიკური ნიშანი სერიოზული ძირითადი ინფექციისთვის ნეიტროპენიურ პაციენტში, და ანტიბიოტიკოთერაპიის შეფერხება ჭეშმარიტად ზრდის სიკვდილობის რისკს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ამოცნობა და სასიცოცხლო ნიშნები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გადაუდებელი ტრანსფერის გადაწყვეტილება და ორგანიზება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მიმღები დაწესებულების კომუნიკაცია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ამოცნობა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ნებისმიერი პაციენტი აქტიურ ქიმიოთერაპიაზე, რომელიც წარმოდგება ცხელებით, განიხილება როგორც პოტენციური საგანგებო სიტუაცია პირველივე კონტაქტიდან — არ ტრიაჟირდება როგორც რუტინული, საწინააღმდეგოს დამტკიცებამდე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რეალური დიაგნოსტიკური კრიტერიუმები: ANC 500/მმ³-ზე დაბალი (ან 48 საათის განმავლობაში 500-ზე დაბალი მოსალოდნელი შემცირება), ცხელებით ≥38°C ≥1 საათი, ან ≥38.3°C ერთხელ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ANC ჩვეულებრივ უცნობია საწყის წარდგენაზე — ამოცნობა და გადაუდებელი ქმედება ეფუძნება რეალურ კლინიკურ სურათს (ცხელება პლუს ახლახანდელი ქიმიოთერაპია), არ ფერხდება ლაბორატორიული მნიშვნელობის მოლოდინში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ამბულატორიული რეალობა — ამოცნობა და ტრანსფერი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ვერ ახდენს ჰოსპიტალიზაციას და არ აქვს რესურსები ფებრილური ნეიტროპენიის სრული ჰოსპიტალიზირებული მართვისთვის — კლინიკის ჭეშმარიტი როლია სწრაფი ამოცნობა და დაუყოვნებელი, გადაუდებელი ტრანსფერი საავადმყოფოს გადაუდებელ განყოფილებაში, არა ადგილზე ანტიბიოტიკის მიცემა, როგორც ძირითადი მართვა [1–2].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დაიწყეთ ნეიტროპენიის სიფრთხილის ზომები დაუყოვნებლივ ამოცნობისთანავე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მოაწყვეთ გადაუდებელი ტრანსფერი საავადმყოფოს გადაუდებელ განყოფილებაში შეფერხების გარეშე — დარეკეთ წინასწარ, რომ მიმღებმა დაწესებულებამ შეძლოს მომზადება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თუ სისხლის კულტურების აღება ჭეშმარიტად შესაძლებელია ტრანსფერის შეფერხების გარეშე, აიღეთ ისინი; ტრანსფერი არასდროს ფერხდება ამ ეტაპის დასასრულებლად [3]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რეალური, სტანდარტული ეტალონია ემპირიული ანტიბიოტიკები წარდგენიდან 60 წუთის განმავლობაში — ამ კლინიკის წვლილი ამ ეტალონში არის დროის მინიმიზაცია ამოცნობიდან აქ საბოლოო მოვლამდე ჩასვლამდე, არა ცდა 60-წუთიანი ნიშნულის ადგილზე მიღწევისთვის [1, 4–6].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როგორ გამოიყურება რეალური გაუმჯობესება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რეალურმა, დოკუმენტირებულმა ხარისხის გაუმჯობესების პროექტმა შეამცირა საშუალო კარი-ანტიბიოტიკის დრო 255 წუთიდან 49 წუთამდე კონკრეტული, ნამდვილი ცვლილებებით: გაუმჯობესებული ტრიაჟი, ელექტრონული ქიმიოთერაპიის გაფრთხილება, და პირდაპირი ცხელი ხაზი საექთნო პერსონალიდან აფთიაქამდე — აჩვენებს, რომ ეს არის ჭეშმარიტად გადაწყვეტადი პროცესის პრობლემა, არა გარდაუვალი შეფერხება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პაციენტი, რომელიც აკმაყოფილებს რეალურ დაბალი-რისკის კრიტერიუმებს (ვალიდირებული ინსტრუმენტის, როგორიცაა MASCC ან CISNE, მიხედვით) შეიძლება შესაფერისი იყოს ამბულატორიული მართვისთვის დაწესებულებაში, აღჭურვილში ამისთვის — [ORGANIZATION NAME] არ ატარებს ამ რისკის სტრატიფიკაციას დამოუკიდებლად და ითვალისწინებს ტრანსფერს, გარდა იმ შემთხვევისა, თუ სამედიცინო დირექტორი ცალსახად სხვაგვარად არ მიუთითებს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ცენტრალური ვენური წვდომის მოწყობილობა (პორტი), თუ არსებობს, დოკუმენტირდება და ეცნობება მიმღებ დაწესებულებას, ვინაიდან ის არის რეალური, დამატებითი ინფექციის რისკის ფაქტორი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ამოცნობიდან ტრანსფერის ორგანიზების დაწყებამდე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ნეიტროპენიის სიფრთხილის ზომები დაწყებული ამოცნობისთანავე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მიმღები დაწესებულების წინასწარი შეტყობინება დასრულებული ყოველი ტრანსფერისთვის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დამუშავება და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Global Journal on Quality and Safety in Healthcare. Improving Door-to-Antibiotic Administration Time in Patients With Fever and Suspected Chemotherapy-Induced Neutropenia — 255-დან 49 წუთამდე რეალური გაუმჯობესების შემთხვევა. 2019.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Oncology Nursing Society (CJON). Febrile Neutropenia: Decreasing Time to Antibiotic Administration — 1-საათიანი სახელმძღვანელო, ონკოლოგიური საგანგებო ჩარჩო.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AMBOSS. Neutropenic fever — რეალური დიაგნოსტიკური კრიტერიუმები, 1-საათიანი ემპირიული ანტიბიოტიკის სტანდარტი.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The epidemiology and outcomes of adult cancer patients with suspected neutropenic fever in the emergency department — სეფსისის სიკვდილობასთან ასოციაცია.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medRxiv. A Quality Improvement Initiative: Improving Time-to-Antibiotics for Pediatric Oncology Patients — ANC უცნობია წარდგენისას.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ClinicalTrials.gov (ASTERIC Trial). Antibiotic Stewardship in Suspected Neutropenic Fever — კარი-ანტიბიოტიკის დროის სამიზნე ANC-ის მიუხედავად.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USPharmacist. Prevention and Treatment of Chemotherapy-Induced Febrile Neutropenia in Adults — დაბალი-რისკის ამბულატორიული მართვის კრიტერიუმები, MASCC/CISNE.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medRxiv. A Quality Improvement Initiative — ცენტრალური ვენური წვდომის მოწყობილობის ინფექციის რისკი.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[ონკოლოგიის ხელმძღვანელის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ONC-05-KA · ნეიტროპენიური ცხელება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2026-09-14T20:05:24.677Z</dcterms:created>
  <dcterms:modified xsi:type="dcterms:W3CDTF">2026-09-14T20:05:24.687Z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