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Method Validation &amp; Verification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Method Validation &amp; Verification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What Requires Validation — No Exceptions · 7. Validation Parameters</w:t>
      </w:r>
    </w:p>
    <w:p>
      <w:pPr>
        <w:spacing w:after="110" w:line="260"/>
      </w:pPr>
      <w:r>
        <w:rPr>
          <w:sz w:val="20"/>
          <w:szCs w:val="20"/>
        </w:rPr>
        <w:t xml:space="preserve">8. Approval and Retention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nonwaived test, method, or instrument at [ORGANIZATION NAME] is validated or verified before use in patient testing, with no exception based on how long the method has been available or previously used elsewhere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nonwaived test, method, or instrument system used at [ORGANIZATION NAME], including a new instrument of the same make and model as one already in use, and any temporary replacement (loaner) instrument.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Validation — establishing performance characteristics for a method not previously validated by an outside body (e.g., a laboratory-developed test)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— confirming that a method already validated by its manufacturer (e.g., an FDA-cleared kit) performs as claimed in this specific laboratory, on this specific equipment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There is no exception for validation or verification of a test based on when it was first introduced by the laboratory — this real requirement applies regardless of how long the method has been in use, including an instrument of the same make and model already validated elsewhere, and including a temporary replacement (loaner) instrument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Validation/verification plan design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validation study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report review and approval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What Requires Validation — No Exceptions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laboratory-developed test (LDT)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FDA-cleared kit or method being verified for use in this laboratory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instrument, including one of the same make and model as an existing instrument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temporary replacement (loaner) instrument — the same real requirement applies, not a reduced or waived process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requirement does not apply to traditional methods such as manual microscopy, conventional microbiologic cultures, conventional cytogenetics, and manual hematology and immunology tests — a real, specific, limited exclusion, not a general exemption for older methods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Validation Parameters</w:t>
      </w:r>
    </w:p>
    <w:p>
      <w:pPr>
        <w:spacing w:after="110" w:line="260"/>
      </w:pPr>
      <w:r>
        <w:rPr>
          <w:sz w:val="20"/>
          <w:szCs w:val="20"/>
        </w:rPr>
        <w:t xml:space="preserve">A validation or verification study addresses the applicable parameters for the method [2–3]: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Precision (repeatability and reproducibility)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Accuracy (agreement with a known reference or comparator method)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Analytical sensitivity and specificity, and where clinically applicable, clinical sensitivity and specificity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Reportable range and linearity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Reference intervals, verified or established for [ORGANIZATION NAME]'s own patient population</w:t>
          </w:r>
        </w:p>
      </w:tc>
    </w:tr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and Retention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An umbrella validation SOP defines the general process, customized to each specific test being validated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Results are compiled into a validation report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The medical director reviews and approves the report before the test is added to the active test menu (SOP-LAB-14)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Validation records are retained for as long as the method is in use, and for at least 2 years after it is discontinued — not merely until the next review cycle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Waived testing follows the manufacturer's instructions as written and does not require the same validation study, but is not exempt from competency and QC requirements under other SOPs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 laboratory-developed test is used, the real US regulatory disclaimer language is included on the report where applicable, noting the test was developed and its performance characteristics determined by [ORGANIZATION NAME], has not been FDA cleared or approved, and is used for clinical purposes under CLIA high-complexity authorization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active test menu item with a current, retrievable validation report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Validation completed before a new instrument or loaner enters patient testing, with zero exceptions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Test Menu &amp; Scope of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Equipment Calibration &amp; Maintenance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Test Method Validation and Verification — no-exception requirement, retention period, traditional-method exclusion.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USPTO. Systems and methods for laboratory assay validation or verification — CAP/CLIA/ISO 15189 scope.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Accountable HQ. Clinical Laboratory Configuration Management — validation parameters.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Tear Based Sample Collection (clinicaltrials.gov protocol). Validation process for an LDT — umbrella SOP, medical director approval, LDT disclaimer.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SOP-LAB-15-EN · Method Validation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2026-09-14T15:33:27.337Z</dcterms:created>
  <dcterms:modified xsi:type="dcterms:W3CDTF">2026-09-14T15:33:27.337Z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