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700"/>
        <w:jc w:val="center"/>
      </w:pPr>
      <w:r>
        <w:drawing>
          <wp:inline distT="0" distB="0" distL="0" distR="0">
            <wp:extent cx="666750" cy="6096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ჩანაწერებისა და ფორმების შენახვის ინდექსი</w:t>
      </w:r>
    </w:p>
    <w:p>
      <w:pPr>
        <w:spacing w:after="200" w:before="0"/>
        <w:jc w:val="center"/>
      </w:pPr>
      <w:r>
        <w:rPr>
          <w:color w:val="6B778C"/>
          <w:sz w:val="15"/>
          <w:szCs w:val="15"/>
        </w:rPr>
        <w:t xml:space="preserve">DENT-RECORDS-01  ·  გამოცემა 1.0  ·  [EFFECTIVE DATE]</w:t>
      </w:r>
    </w:p>
    <w:p>
      <w:pPr>
        <w:spacing w:after="100" w:line="250"/>
      </w:pPr>
      <w:r>
        <w:rPr>
          <w:sz w:val="18"/>
          <w:szCs w:val="18"/>
        </w:rPr>
        <w:t xml:space="preserve">ეს ინდექსი ადგენს რეალურ შენახვის პერიოდებსა და განკარგვის წესებს ახალი სტომატოლოგიური ფორმებისთვის.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ახალი სტომატოლოგიური ჩანაწერები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000"/>
        <w:gridCol w:w="1700"/>
        <w:gridCol w:w="2700"/>
      </w:tblGrid>
      <w:tr>
        <w:tc>
          <w:tcPr>
            <w:tcW w:type="dxa" w:w="26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ჩანაწერი</w:t>
            </w:r>
          </w:p>
        </w:tc>
        <w:tc>
          <w:tcPr>
            <w:tcW w:type="dxa" w:w="20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მფლობელი SOP</w:t>
            </w:r>
          </w:p>
        </w:tc>
        <w:tc>
          <w:tcPr>
            <w:tcW w:type="dxa" w:w="1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შენახვა</w:t>
            </w:r>
          </w:p>
        </w:tc>
        <w:tc>
          <w:tcPr>
            <w:tcW w:type="dxa" w:w="2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განკარგვა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წყალგამტარის ავლების ჟურნალი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DENT-DUWL-01-F01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ამალგამის სეპარატორის ჟურნალი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DENT-AMALGAM-01-F01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5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სედაციის მონიტორინგის ჩანაწერი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DENT-SEDATION-01-F01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10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უსაფრთხო, კონფიდენციალური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საერთაშორისო პაციენტის ჩანაწერი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DENT-MT-01-F01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მოვლა + 3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ზემოთ მოცემული შენახვის პერიოდები ასახავს რეალურ, ზოგად პრაქტიკას; [ORGANIZATION NAME] ადასტურებს ზუსტ პერიოდებს საკუთარი იურისდიქციის მოთხოვნების მიხედვით.</w:t>
      </w:r>
    </w:p>
    <w:sectPr>
      <w:headerReference w:type="default" r:id="rId7"/>
      <w:footerReference w:type="default" r:id="rId8"/>
      <w:pgSz w:w="11906" w:h="16838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მომზადებულია: [DENTIST/CLINICAL LEAD NAME]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 xml:space="preserve">[ORGANIZATION NAME] · DENT-RECORDS-01 · ჩანაწერების შენახვის ინდექსი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გამოცემა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2026-09-15T08:31:02.492Z</dcterms:created>
  <dcterms:modified xsi:type="dcterms:W3CDTF">2026-09-15T08:31:02.492Z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