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ორგანიზაციის კონტექსტი და დაინტერესებული მხარეები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ორგანიზაციის კონტექსტი და დაინტერესებული მხარეები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შიდა და გარე საკითხები · 5. დაინტერესებული მხარეები · 6. გადახედვა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შიდა და გარე საკითხებისა და დაინტერესებული მხარეების და მათი მოთხოვნების იდენტიფიცირების უზრუნველყოფა, ISO 9001:2015 მუხლების 4.1 და 4.2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[ORGANIZATION NAME]-ის მთელ QMS-ზე და განიხილება ყოველ მართვის მიმოხილვაზე (DENT-GOV-03).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დაინტერესებული მხარე — პირი ან ორგანიზაცია, რომელსაც შეუძლია გავლენა მოახდინოს, დაზარალდეს, ან თავს მიიჩნიოს დაზარალებულად გადაწყვეტილებით ან საქმიანობით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ორგანიზაციის კონტექსტი — შიდა და გარე საკითხების კომბინაცია, რომელსაც შეუძლია გავლენა მოახდინოს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შიდა და გარე საკითხები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განსაზღვრავს შიდა და გარე საკითხებს, განხილული მინიმუმ წლიურად.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კატეგორია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მაგალითი საკითხები (ორგანიზაცია ავსებს)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 — მარეგულირებელი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ლიცენზირების მოთხოვნები, ჯანდაცვის სამინისტროს რეგულაციები]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 — ბაზარი/გადამხდელი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მზღვეველთან ურთიერთობები, კონკურენტების ლანდშაფტი]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 — ტექნოლოგია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EHR სისტემები, ტელემედიცინის პლატფორმები]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შიდა — სამუშაო ძალა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პერსონალის დონეები, ბრუნვა]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შიდა — კულტურა/მართვა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ლიდერობის სტაბილურობა]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დაინტერესებული მხარეები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სრული დაინტერესებული-მხარეების სია ამბულატორიული კლინიკისთვის მოიცავს მინიმუმ: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დაინტერესებული მხარე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ტიპური მოთხოვნა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პაციენტები და ოჯახები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უსაფრთხო, ეფექტური, პატივისცემით მოვლა (იხ. DENT-PR-01)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პერსონალი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უსაფრთხო სამუშაო ადგილი, სამართლიანი მოპყრობა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მარეგულირებლები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სამართლებრივი შესაბამისობა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გადამხდელები/მზღვეველები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ზუსტი ბილინგი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მომწოდებლები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სამართლიანი, დროული გადახდა (იხ. DENT-CC-02)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საზოგადოება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ხელმისაწვდომი, არადისკრიმინაციული მოვლა (იხ. DENT-PR-05)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>ეს ცხრილი ივსება და პერიოდულად განიხილება DENT-QMS-01-F01-ის გამოყენებით.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გადახედვა</w:t>
      </w:r>
    </w:p>
    <w:p>
      <w:pPr>
        <w:spacing w:after="110" w:line="260"/>
      </w:pPr>
      <w:r>
        <w:rPr>
          <w:sz w:val="20"/>
          <w:szCs w:val="20"/>
        </w:rPr>
        <w:t>კონტექსტისა და დაინტერესებული-მხარეების რეესტრი (DENT-QMS-01-F01) განიხილება ყოველ მართვის მიმოხილვაზე (DENT-GOV-03).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რეესტრის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კონტექსტისა და დაინტერესებული-მხარეების რეესტრი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მართვის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 — მოთხოვნები. მუხლები 4.1–4.2.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DENT-QMS-01-KA · კონტექსტი და დაინტერესებული მხარეები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2026-09-15T01:37:57.082Z</dcterms:created>
  <dcterms:modified xsi:type="dcterms:W3CDTF">2026-09-15T01:37:57.082Z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