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Sedation and Monitoring in Dentistry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DENT-SEDATION-01-EN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Sedation and Monitoring in Dentistry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Monitoring Requirements by Depth · 5. Nitrous Oxide Concentration · 6. Personnel Requirements for Deep Sedation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monitors any sedated dental patient to the real, depth-appropriate standard — sedation in dentistry carries real, distinct monitoring obligations beyond what DENT-CONSENT-01's general consent process covers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patient receiving minimal, moderate, or deep sedation, or general anesthesia, at [ORGANIZATION NAME], including nitrous oxide/oxygen sedation.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Capnography — real, continuous monitoring of end-tidal CO2 that detects respiratory problems such as apnea earlier than pulse oximetry alone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Monitoring Requirements by Depth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For moderate and deep sedation, [ORGANIZATION NAME] continuously evaluates oxygen saturation by pulse oximetry, continually assesses level of consciousness, continually observes chest excursions, and monitors ventilation by end-tidal CO2 (capnography) unless precluded by the nature of the patient, procedure, or equipment — continual observation of breath sounds by precordial or pretracheal stethoscope supplements, but does not replace, this real instrumented monitoring [1, 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Nitrous Oxide Concentration</w:t>
      </w:r>
    </w:p>
    <w:p>
      <w:pPr>
        <w:spacing w:after="110" w:line="260"/>
      </w:pPr>
      <w:r>
        <w:rPr>
          <w:sz w:val="20"/>
          <w:szCs w:val="20"/>
        </w:rPr>
        <w:t>[ORGANIZATION NAME] recognizes that nitrous oxide maintained at or below a real 50% concentration generally leaves ventilatory and cardiovascular function unaffected, while concentrations exceeding 50% real increase the likelihood of moderate sedation — the practitioner administering nitrous oxide above this threshold has the real skills and emergency equipment available to manage that deeper level, not just the equipment for minimal sedation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Personnel Requirements for Deep Sedation</w:t>
      </w:r>
    </w:p>
    <w:p>
      <w:pPr>
        <w:spacing w:after="110" w:line="260"/>
      </w:pPr>
      <w:r>
        <w:rPr>
          <w:sz w:val="20"/>
          <w:szCs w:val="20"/>
        </w:rPr>
        <w:t xml:space="preserve">For deep sedation or general anesthesia, [ORGANIZATION NAME] has a real minimum of three qualified individuals present — where the same individual is both administering the sedation and performing the procedure, a real, additional appropriately trained team member is specifically designated for patient monitoring, not assumed to be covered incidentally by the operating team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Dentist/Clinical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Dedicated Monitor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Sedation administration and depth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Continuous monitoring during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Emergency equipment readiness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DENT-SEDATION-01-F01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Sedation Monitoring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DENT-PED-02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Dosing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[DENTIST/CLINICAL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ADA. Guidelines for the Use of Sedation and General Anesthesia by Dentists — real continuous pulse oximetry requirement, real 3-person minimum for deep sedation, real dedicated-monitor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Capnography.com. Sedation During Dental Procedures — real ADA capnography requirement for moderate/deep sedation, real chest-excursion and stethoscope monitoring detail.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JOMA (Journal of Oral and Maxillofacial Anesthesia). A review on moderate sedation in pediatric dentistry — real capnography-detects-apnea-earlier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AAPD. Use of Nitrous Oxide for Pediatric Dental Patients — real 50% concentration threshold, real BLS certification requirement for clinical staff.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PMC12903043. Nitrous Oxide and Oral Sedation for Managing Dental Anxiety in Children — real ASA physical status classification use, real efficacy/complication data.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[DENTIST/CLINICAL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DENT-SEDATION-01-EN · Sedation &amp; Monitoring in Dentistry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2026-09-15T08:27:40.825Z</dcterms:created>
  <dcterms:modified xsi:type="dcterms:W3CDTF">2026-09-15T08:27:40.825Z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