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700"/>
        <w:jc w:val="center"/>
      </w:pPr>
      <w:r>
        <w:drawing>
          <wp:inline distT="0" distB="0" distL="0" distR="0">
            <wp:extent cx="666750" cy="6096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Records &amp; Forms Retention Index</w:t>
      </w:r>
    </w:p>
    <w:p>
      <w:pPr>
        <w:spacing w:after="200" w:before="0"/>
        <w:jc w:val="center"/>
      </w:pPr>
      <w:r>
        <w:rPr>
          <w:color w:val="6B778C"/>
          <w:sz w:val="15"/>
          <w:szCs w:val="15"/>
        </w:rPr>
        <w:t xml:space="preserve">FW-RECORDS-01  ·  Edition 1.0  ·  [EFFECTIVE DATE]</w:t>
      </w:r>
    </w:p>
    <w:p>
      <w:pPr>
        <w:spacing w:after="100" w:line="250"/>
      </w:pPr>
      <w:r>
        <w:rPr>
          <w:sz w:val="18"/>
          <w:szCs w:val="18"/>
        </w:rPr>
        <w:t xml:space="preserve">This index sets real retention periods and disposition rules for every record generated by the Fitness &amp; Wellness ISO 9001 Ready pack's forms. It is the record referenced by FW-GOV-04 (Document Control).</w:t>
      </w:r>
    </w:p>
    <w:p>
      <w:pPr>
        <w:pStyle w:val="Heading1"/>
        <w:spacing w:after="110" w:before="220"/>
      </w:pPr>
      <w:r>
        <w:rPr>
          <w:b/>
          <w:bCs/>
          <w:color w:val="0E2647"/>
          <w:sz w:val="22"/>
          <w:szCs w:val="22"/>
        </w:rPr>
        <w:t xml:space="preserve">Sport/Fitness-Specific Records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2000"/>
        <w:gridCol w:w="1700"/>
        <w:gridCol w:w="2700"/>
      </w:tblGrid>
      <w:tr>
        <w:tc>
          <w:tcPr>
            <w:tcW w:type="dxa" w:w="26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Record</w:t>
            </w:r>
          </w:p>
        </w:tc>
        <w:tc>
          <w:tcPr>
            <w:tcW w:type="dxa" w:w="20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Owning SOP</w:t>
            </w:r>
          </w:p>
        </w:tc>
        <w:tc>
          <w:tcPr>
            <w:tcW w:type="dxa" w:w="1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Retention</w:t>
            </w:r>
          </w:p>
        </w:tc>
        <w:tc>
          <w:tcPr>
            <w:tcW w:type="dxa" w:w="2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Disposition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PAR-Q+ Screening &amp; Risk Stratification Record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FW-SCREEN-01-F01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3 yrs min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Secure archival, then destruction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Medical Clearance Waiver (Declined Evaluation)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FW-SCREEN-01-F02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Duration of membership + 3 yrs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Secure archival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Instructor Certification Verification Record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FW-STAFF-01-F01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Duration of employment + 3 yrs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Secure archival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AED Inspection &amp; Maintenance Log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FW-EMERG-01-F01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3 yrs min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Secure archival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Cardiac Event Response Record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FW-EMERG-01-F02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10 yrs min (incident record)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Secure, confidential archival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Equipment &amp; Facility Inspection Log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FW-EQUIP-01-F01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3 yrs min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Secure archival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Hazard Identification &amp; Remediation Record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FW-EQUIP-01-F02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5 yrs min (liability evidence)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Secure archival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Individualized Program Design &amp; Review Record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FW-PROG-01-F01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Duration of membership + 3 yrs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Secure archival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Intake, Consent &amp; Liability Release Record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FW-RIGHTS-01-F01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Duration of membership + statute of limitations period (confirm locally)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Secure archival</w:t>
            </w:r>
          </w:p>
        </w:tc>
      </w:tr>
    </w:tbl>
    <w:p>
      <w:pPr>
        <w:pStyle w:val="Heading1"/>
        <w:spacing w:after="110" w:before="220"/>
      </w:pPr>
      <w:r>
        <w:rPr>
          <w:b/>
          <w:bCs/>
          <w:color w:val="0E2647"/>
          <w:sz w:val="22"/>
          <w:szCs w:val="22"/>
        </w:rPr>
        <w:t xml:space="preserve">Aquatics, Court, Youth &amp; Studio Records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2000"/>
        <w:gridCol w:w="1700"/>
        <w:gridCol w:w="2700"/>
      </w:tblGrid>
      <w:tr>
        <w:tc>
          <w:tcPr>
            <w:tcW w:type="dxa" w:w="26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Record</w:t>
            </w:r>
          </w:p>
        </w:tc>
        <w:tc>
          <w:tcPr>
            <w:tcW w:type="dxa" w:w="20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Owning SOP</w:t>
            </w:r>
          </w:p>
        </w:tc>
        <w:tc>
          <w:tcPr>
            <w:tcW w:type="dxa" w:w="1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Retention</w:t>
            </w:r>
          </w:p>
        </w:tc>
        <w:tc>
          <w:tcPr>
            <w:tcW w:type="dxa" w:w="2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Disposition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Water Chemistry Testing Log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FW-AQUA-01-F01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3 yrs min (regulatory)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Secure archival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Lifeguard Staffing &amp; Supervision Record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FW-AQUA-01-F02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3 yrs min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Secure archival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Court Inspection &amp; Hazard Record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FW-COURT-01-F01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3 yrs min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Secure archival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Youth Program Supervision &amp; Ratio Record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FW-YOUTH-01-F01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Duration of minor's membership + 3 yrs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Secure, confidential archival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Class Capacity &amp; Apparatus Inspection Record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FW-STUDIO-01-F01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3 yrs min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Secure archival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International Participant Pre-Arrival &amp; Clearance Record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FW-MT-01-F01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Duration of stay + 3 yrs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Secure archival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Retention periods above reflect real, general practice for the record type shown; [ORGANIZATION NAME] confirms exact periods against its own jurisdiction's requirements before treating any figure here as final — liability-release retention in particular varies with each jurisdiction's statute of limitations. All other adapted-tier records inherit the retention rules already established for their equivalent Ambulatory-pack record, unchanged by the Fitness &amp; Wellness port.</w:t>
      </w:r>
    </w:p>
    <w:sectPr>
      <w:headerReference w:type="default" r:id="rId7"/>
      <w:footerReference w:type="default" r:id="rId8"/>
      <w:pgSz w:w="11906" w:h="16838" w:orient="portrait"/>
      <w:pgMar w:top="900" w:right="900" w:bottom="9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Prepared by: [FITNESS DIRECTOR NAME]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of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EE8" w:sz="4"/>
      </w:pBdr>
      <w:tabs>
        <w:tab w:val="right" w:pos="9026"/>
      </w:tabs>
      <w:spacing w:after="50"/>
    </w:pPr>
    <w:r>
      <w:rPr>
        <w:b/>
        <w:bCs/>
        <w:color w:val="0E2647"/>
        <w:sz w:val="11"/>
        <w:szCs w:val="11"/>
      </w:rPr>
      <w:t xml:space="preserve">[ORGANIZATION NAME] · FW-RECORDS-01 · Records &amp; Forms Retention Index</w:t>
    </w:r>
    <w:r>
      <w:rPr>
        <w:sz w:val="11"/>
        <w:szCs w:val="11"/>
      </w:rPr>
      <w:t xml:space="preserve">	</w:t>
    </w:r>
    <w:r>
      <w:rPr>
        <w:color w:val="6B778C"/>
        <w:sz w:val="11"/>
        <w:szCs w:val="11"/>
      </w:rPr>
      <w:t xml:space="preserve">Edition 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2026-09-15T08:13:06.392Z</dcterms:created>
  <dcterms:modified xsi:type="dcterms:W3CDTF">2026-09-15T08:13:06.392Z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