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>Member Satisfaction and Feedback Measurement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FW-QMS-07-EN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Member Satisfaction and Feedback Measurement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Measurement Channels · 4. Analysis and Use · 5. Distribution of Responsibilities · 6. Accompanying Documentation · 7.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>To ensure [ORGANIZATION NAME] genuinely measures member (customer) satisfaction, consistent with ISO 9001:2015 Clause 9.1.2, rather than assuming satisfaction from the absence of complaints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>Applies to every member encounter at [ORGANIZATION NAME].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Measurement Channels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Quarterly member experience survey (FW-QMS-07-F01) — a real 15-item instrument covering access, communication, respect, safety perception, and overall recommendation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Complaints trend, tracked via FW-CC-03 and reviewed here as a satisfaction proxy, not managed separately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Unsolicited praise and compliments, logged and included in the same quarterly summary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Member and Family Council input, where one exists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Analysis and Use</w:t>
      </w:r>
    </w:p>
    <w:p>
      <w:pPr>
        <w:spacing w:after="110" w:line="260"/>
      </w:pPr>
      <w:r>
        <w:rPr>
          <w:sz w:val="20"/>
          <w:szCs w:val="20"/>
        </w:rPr>
        <w:t>Results are compiled quarterly (FW-QMS-07-F02) and are a genuine input to Management Review (FW-GOV-03) — a declining recommendation rate or a recurring theme in comments triggers real investigation, not just a noted trend.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procedure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Survey administration and analysis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FW-QMS-07-F01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Member Experience Survey (15 items)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FW-QMS-07-F02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Quarterly Member Feedback Summary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FW-CC-03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Complaints Handling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9001:2015. Quality management systems — Requirements. Clause 9.1.2, Customer satisfaction.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FW-QMS-07-EN · Member Satisfaction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2026-09-15T01:40:20.752Z</dcterms:created>
  <dcterms:modified xsi:type="dcterms:W3CDTF">2026-09-15T01:40:20.752Z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