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Telehealth / Telemedicine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H-CC-11-EN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Telehealth / Telemedicine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General Provisions · 5. Real Informed Consent Elements · 6. Licensure and Jurisdiction · 7. Special Considerations · 8. KPIs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any telehealth encounter at [ORGANIZATION NAME] meets the real, current standard for informed consent, security, and jurisdiction — particularly relevant given the international, distance-served patient population this pack is built for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>This SOP applies to every clinical encounter conducted via video, audio, or other remote technology, including follow-up visits for international patients (H-CC-09) who have returned home.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Established clinician-patient relationship — a real prerequisite in many jurisdictions before certain telehealth services (particularly controlled substance prescribing) can proceed without an in-person encounter first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A telehealth encounter is held to the same real standard of care as an in-person encounter — it is a delivery channel, not a lower bar for clinical rigor or documentation.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Real Informed Consent Elements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Verification of both the patient's identity and the clinician's credentials at the start of the encounter [2]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clear statement that the encounter is being conducted via telehealth, not presented as equivalent to an in-person visit without disclosure [2]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Real, specific information about the security measures protecting the encounter, and the potential for information loss or interruption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Licensure and Jurisdiction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The clinician's licensure and authorization is verified for both their own location and the patient's location at the time of the encounter, not assumed to be automatically valid across borders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Where no established clinician-patient relationship exists, one is established via real two-way audio or audio-visual interaction before proceeding, consistent with real jurisdictional requirements [2]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>Prescribing a controlled substance via telehealth follows H-MED-02's real requirements, confirmed against the specific jurisdiction's current rules — not assumed unchanged from a prior encounter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Any telehealth platform used is bound by H-GOV-06's real GDPR Data Processing Agreement requirement where EU/EEA patient data is involved, and by H-GOV-07's cybersecurity standards generally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Patient consent to telehealth is documented at the start of the care relationship, not assumed from the patient's act of joining the call alone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Medical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IT/Records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Platform security and DPA compliance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Licensure/jurisdiction verification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Consent and identity verification at encounter start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GDPR Data Protection Policy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H-MED-02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Controlled Substances Security &amp; Diversion Prevention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H-CC-09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Medical Tourism &amp; International Patient Coordination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AAFP. Telehealth legal requirements by state — informed consent minimum elements, established-relationship requirement.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AAFP. Telehealth legal requirements by state — identity/credential verification, security disclosure.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Telehealth.HHS.gov. Prescribing controlled substances via telehealth — current flexibility through Dec 31,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Federal Register. Special Registrations for Telemedicine — physical presence and licensure requirement for prescribing telehealth encounters. 2025.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[MEDICAL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H-CC-11-EN · Telehealth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2026-09-14T22:12:12.743Z</dcterms:created>
  <dcterms:modified xsi:type="dcterms:W3CDTF">2026-09-14T22:12:12.743Z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