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Emergency Department Services (Screening, Stabilization &amp; Transfer)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H-ED-01-EN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Emergency Department Services (Screening, Stabilization &amp; Transfer)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The Three Real Obligations · 5. Medical Screening Examination · 6. Stabilization · 7. Appropriate Transfer · 8. Nondiscrimination &amp; Signage · 9. Distribution of Responsibilities · 10. Accompanying Documentation · 11.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that anyone who comes to [ORGANIZATION NAME]'s emergency department seeking examination or treatment receives a real medical screening examination, real stabilizing treatment if an emergency medical condition exists, and a real, appropriate transfer if [ORGANIZATION NAME] cannot provide the needed treatment — regardless of the individual's ability to pay [1–5]. This document exists because no equivalent obligation applies to an ambulatory clinic without a dedicated emergency department; it is a genuinely new category of responsibility a hospital carries and an ambulatory facility does not.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individual who comes to [ORGANIZATION NAME]'s dedicated emergency department (DED), or to any other area of hospital property, requesting examination or treatment for what may be an emergency medical condition, including active labor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EMC — Emergency Medical Condition [1–4]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MSE — Medical Screening Examination, the real process of determining whether an EMC exists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QMP — Qualified Medical Person, real individuals identified and approved by [ORGANIZATION NAME]'s governing body in medical staff bylaws as competent to perform an MSE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The Three Real Obligations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recognizes three real, distinct obligations toward anyone requesting emergency care: (1) the screening obligation — a real medical screening examination to determine whether an EMC exists; (2) the stabilization obligation — real stabilizing treatment within [ORGANIZATION NAME]'s capability if an EMC is found; and (3) the appropriate-transfer obligation if [ORGANIZATION NAME] cannot stabilize the patient within its own capability [3–4]. These three obligations exist regardless of insurance status or ability to pay, and regardless of race, national origin, disability, or sexual orientation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Medical Screening Examination</w:t>
      </w:r>
    </w:p>
    <w:p>
      <w:pPr>
        <w:spacing w:after="110" w:line="260"/>
      </w:pPr>
      <w:r>
        <w:rPr>
          <w:sz w:val="20"/>
          <w:szCs w:val="20"/>
        </w:rPr>
        <w:t xml:space="preserve">Every individual who requests examination or treatment for a possible EMC receives a real MSE using the ancillary services routinely available to the emergency department, regardless of the individual's ability to pay [1, 3]. The MSE is performed only by a real QMP, identified and approved as such by [ORGANIZATION NAME]'s governing body in the medical staff bylaws or rules and regulations — not by any staff member's own judgment of competence [4].</w:t>
      </w:r>
    </w:p>
    <w:p>
      <w:pPr>
        <w:spacing w:after="110" w:line="260"/>
      </w:pPr>
      <w:r>
        <w:rPr>
          <w:sz w:val="20"/>
          <w:szCs w:val="20"/>
        </w:rPr>
        <w:t xml:space="preserve">The MSE obligation is not limited to a location formally labeled a dedicated emergency department: if an individual presents elsewhere on [ORGANIZATION NAME]'s property (including a parking lot or adjacent hospital-operated building) and a request for emergency examination is made on their behalf, the same real obligation applies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Stabilization</w:t>
      </w:r>
    </w:p>
    <w:p>
      <w:pPr>
        <w:spacing w:after="110" w:line="260"/>
      </w:pPr>
      <w:r>
        <w:rPr>
          <w:sz w:val="20"/>
          <w:szCs w:val="20"/>
        </w:rPr>
        <w:t xml:space="preserve">If the MSE identifies a real EMC, [ORGANIZATION NAME] provides stabilizing treatment within its capability before considering discharge or transfer — treatment continues until the EMC is resolved or genuinely stabilized, not until administratively convenient [3–4].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Appropriate Transfer</w:t>
      </w:r>
    </w:p>
    <w:p>
      <w:pPr>
        <w:spacing w:after="110" w:line="260"/>
      </w:pPr>
      <w:r>
        <w:rPr>
          <w:sz w:val="20"/>
          <w:szCs w:val="20"/>
        </w:rPr>
        <w:t xml:space="preserve">If [ORGANIZATION NAME] lacks the capability to stabilize a patient with an identified EMC, or if the patient requests, [ORGANIZATION NAME] arranges a real, appropriate transfer to a facility with the needed capability [3–4].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hospital with the specialized capability and capacity a transferring patient needs may not refuse to accept that transfer — this is a real, reciprocal obligation, not a one-directional courtesy [4]. [ORGANIZATION NAME] maintains a real, current on-call specialist list so personnel are prospectively aware which physicians are available to provide stabilizing treatment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Nondiscrimination &amp; Signage</w:t>
      </w:r>
    </w:p>
    <w:p>
      <w:pPr>
        <w:spacing w:after="110" w:line="260"/>
      </w:pPr>
      <w:r>
        <w:rPr>
          <w:sz w:val="20"/>
          <w:szCs w:val="20"/>
        </w:rPr>
        <w:t xml:space="preserve">[ORGANIZATION NAME] posts real, visible signage in the emergency department notifying patients and visitors of their right to a medical screening examination and treatment — signage that could discourage a patient from seeking emergency care is itself a real violation of this obligation, not a minor administrative detail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ED Charge Nurse/QMP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Ordering Practitioner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MSE performance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Stabilization decision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Transfer arrangement &amp; documentation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On-call specialist list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H-ED-01-F01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Medical Screening Examination &amp; EMC Determination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H-ED-01-F02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Transfer Certification &amp; Receiving-Facility Acceptance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H-CODE-01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Rapid Response &amp; Code Blue Activation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H-DIS-01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Discharge Planning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HCA Healthcare. EMTALA — Medical Screening Examination and Stabilization Policy — MSE location scope, property-based obligation.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StatPearls/NCBI. EMS USA Emergency Medical Treatment and Active Labor Act — hospital-owned ambulance obligation, outpatient-encounter exemption.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CMS. QSO-22-22-Hospitals — the three real obligations: screening, stabilization, transfer.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HHS Office of Inspector General. The Emergency Medical Treatment and Labor Act (EMTALA) — nondiscrimination basis, reciprocal transfer-acceptance obligation.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ACEP. Understanding EMTALA — signage requirement, Qualified Medical Person governing-body approval, on-call specialist list.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H-ED-01-EN · Emergency Department Services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2026-09-15T03:22:32.415Z</dcterms:created>
  <dcterms:modified xsi:type="dcterms:W3CDTF">2026-09-15T03:22:32.424Z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