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გადაუდებელი დახმარების განყოფილების სერვისები (სკრინინგი, სტაბილიზაცია და გადაყვანა)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H-ED-01-KA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გადაუდებელი დახმარების განყოფილების სერვისები (სკრინინგი, სტაბილიზაცია და გადაყვანა)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სამი რეალური ვალდებულება · 5. სამედიცინო სკრინინგის გამოკვლევა · 6. სტაბილიზაცია · 7. სათანადო გადაყვანა · 8. დისკრიმინაციის აკრძალვა და აღნიშვნები · 9. პასუხისმგებლობების განაწილება · 10. თანმხლები დოკუმენტაცია · 11.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ყველამ, ვინც მოდის [ORGANIZATION NAME]-ის გადაუდებელი დახმარების განყოფილებაში გამოკვლევის ან მკურნალობის მოთხოვნით, მიიღოს რეალური სამედიცინო სკრინინგის გამოკვლევა, რეალური სტაბილიზაციური მკურნალობა, თუ არსებობს გადაუდებელი სამედიცინო მდგომარეობა, და რეალური, სათანადო გადაყვანა, თუ [ORGANIZATION NAME]-ს არ შეუძლია საჭირო მკურნალობის უზრუნველყოფა — გადახდისუნარიანობის მიუხედავად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ინდივიდზე, რომელიც მოდის [ORGANIZATION NAME]-ის გამოყოფილ გადაუდებელი დახმარების განყოფილებაში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EMC — გადაუდებელი სამედიცინო მდგომარეობა [1–4]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MSE — სამედიცინო სკრინინგის გამოკვლევა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QMP — კვალიფიციური სამედიცინო პირი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სამი რეალური ვალდებულება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აღიარებს სამ რეალურ, განსხვავებულ ვალდებულებას: (1) სკრინინგის ვალდებულება; (2) სტაბილიზაციის ვალდებულება; და (3) სათანადო-გადაყვანის ვალდებულება [3–4]. ეს ვალდებულებები არსებობს დაზღვევის სტატუსისა და გადახდისუნარიანობის მიუხედავად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სამედიცინო სკრინინგის გამოკვლევა</w:t>
      </w:r>
    </w:p>
    <w:p>
      <w:pPr>
        <w:spacing w:after="110" w:line="260"/>
      </w:pPr>
      <w:r>
        <w:rPr>
          <w:sz w:val="20"/>
          <w:szCs w:val="20"/>
        </w:rPr>
        <w:t xml:space="preserve">ყოველი ინდივიდი, რომელიც ითხოვს გამოკვლევას შესაძლო EMC-სთვის, იღებს რეალურ MSE-ს, გადახდისუნარიანობის მიუხედავად [1, 3]. MSE ტარდება მხოლოდ რეალური QMP-ის მიერ [4].</w:t>
      </w:r>
    </w:p>
    <w:p>
      <w:pPr>
        <w:spacing w:after="110" w:line="260"/>
      </w:pPr>
      <w:r>
        <w:rPr>
          <w:sz w:val="20"/>
          <w:szCs w:val="20"/>
        </w:rPr>
        <w:t xml:space="preserve">MSE ვალდებულება არ შემოიფარგლება ფორმალურად აღნიშნული ზონით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სტაბილიზაცია</w:t>
      </w:r>
    </w:p>
    <w:p>
      <w:pPr>
        <w:spacing w:after="110" w:line="260"/>
      </w:pPr>
      <w:r>
        <w:rPr>
          <w:sz w:val="20"/>
          <w:szCs w:val="20"/>
        </w:rPr>
        <w:t xml:space="preserve">თუ MSE-მ გამოავლინა რეალური EMC, [ORGANIZATION NAME] უზრუნველყოფს სტაბილიზაციურ მკურნალობას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სათანადო გადაყვანა</w:t>
      </w:r>
    </w:p>
    <w:p>
      <w:pPr>
        <w:spacing w:after="110" w:line="260"/>
      </w:pPr>
      <w:r>
        <w:rPr>
          <w:sz w:val="20"/>
          <w:szCs w:val="20"/>
        </w:rPr>
        <w:t xml:space="preserve">თუ [ORGANIZATION NAME]-ს არ გააჩნია შესაძლებლობა, უზრუნველყოს რეალურ, სათანადო გადაყვანას [3–4].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საავადმყოფოს, რომელსაც აქვს საჭირო სპეციალიზებული შესაძლებლობა, არ შეუძლია უარი თქვას ასეთი გადაყვანის მიღებაზე [4]. [ORGANIZATION NAME] ინახავს რეალურ, მიმდინარე სპეციალისტთა სია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დისკრიმინაციის აკრძალვა და აღნიშვნები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განათავსებს რეალურ, ხილულ აღნიშვნებს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გდდ უფროსი ექთანი/QMP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დამნიშნავი პრაქტიკოსი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MSE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სტაბილიზაციის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გადაყვანის ორგანიზება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სპეციალისტთა სიის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სამედიცინო სკრინინგის გამოკვლევისა და EMC განსაზღვრის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გადაყვანის სერტიფიცირება და მიმღები დაწესებულების მიღების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H-CODE-01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სწრაფი რეაგირება და კოდი ლურჯი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გაწერის დაგეგმვა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HCA Healthcare. EMTALA — Medical Screening Examination and Stabilization Policy.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StatPearls/NCBI. EMS USA Emergency Medical Treatment and Active Labor Act.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CMS. QSO-22-22-Hospitals.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HHS Office of Inspector General. The Emergency Medical Treatment and Labor Act (EMTALA).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ACEP. Understanding EMTALA.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H-ED-01-KA · გადაუდებელი დახმარების სერვისები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2026-09-15T03:22:32.659Z</dcterms:created>
  <dcterms:modified xsi:type="dcterms:W3CDTF">2026-09-15T03:22:32.659Z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