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8"/>
          <w:szCs w:val="28"/>
        </w:rPr>
        <w:t xml:space="preserve">უსაფრთხო ინექციის პრაქტიკა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H-IPC-07-KA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უსაფრთხო ინექციის პრაქტიკა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ერთჯერადი და მრავალჯერადი ამპულები · 7. ინექციის ტექნიკა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მედიკამენტების მომზადების ზონა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NAME]-ში ყოველი ინექცია სრულდება რეალური, დოკუმენტირებული უსაფრთხო ინექციის პრაქტიკის შესაბამისად, პაციენტებს შორის სისხლით გადამდები ინფექციების გავრცელების თავიდან ასაცილებლად, CDC-ის „One &amp; Only“ კამპანიისა და 2007 წლის იზოლაციის სახელმძღვანელოს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ვრცელდება [ORGANIZATION NAME]-ში ჩატარებულ ყოველ ინექციაზე, ინტრავენურ მედიკამენტზე და ამპულასთან შეხებაზე — ზოგადი კონსულტაცია, ონკოლოგიური ინფუზია და პედიატრიული ვაქცინაცია.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ერთჯერადი ამპულა — ერთი პაციენტისთვის, ერთი პროცედურისთვის დამტკიცებული ამპულა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მრავალჯერადი ამპულა — ერთზე მეტ დოზას შემცველი ამპულა, შეიძლება გამოყენებული იყოს ერთზე მეტი პაციენტისთვის მხოლოდ სწორი მართვის შემთხვევაში [1, 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ასეპტიკური ტექნიკა — პრაქტიკა, რომელიც ხელს უშლის სტერილური მედიკამენტის დაბინძურებას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CDC-მ გამოიძია ჰეპატიტ B და C-ის რეალური, დოკუმენტირებული აფეთქებები, რომლებიც პირდაპირ დაუკავშირდა ამბულატორიულ დაწესებულებებში უსაფრთხოების წესების დარღვევას — მათ შორის კერძო სამედიცინო პრაქტიკაში, ტკივილის მართვის კლინიკაში, ენდოსკოპიის კლინიკასა და ჰემატოლოგია/ონკოლოგიის კლინიკაში [4]. ორი ყველაზე ხშირი ძირეული მიზეზი იყო გამოყენებული ნემსის ხელახლა შეყვანა მრავალჯერად ამპულაში და ერთი შპრიცის გამოყენება რამდენიმე პაციენტისთვის, თუნდაც ნემსის შეცვლის შემთხვევაში [4]. [ORGANIZATION NAME]-ის საკუთარი ონკოლოგიური ინფუზიის საქმიანობის გათვალისწინებით, ეს პროცედურა განიხილება იმავე სერიოზულობით, რაც მე-5 დონის საშიში პრეპარატების დამუშავების პროცედურა.</w:t>
      </w: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მხოლოდ ნემსის შეცვლა არ ხდის შპრიცის ხელახლა გამოყენებას უსაფრთხოს. თავად შპრიცი, არა მხოლოდ ნემსი, არის ერთჯერადი, ერთი პაციენტისთვის განკუთვნილი ერთეული — ეს არის კონკრეტული, რეალური მიზეზი ერთზე მეტი დოკუმენტირებული აფეთქების უკან [4–5].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ეპიდემიოლოგი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კლინიკური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მედიკამენტების მომზადების ზონის დიზაინი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ყოველი ინექცია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შესრულების მონიტორინგი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ინფორმირებული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აფეთქების/ინციდენტის გამოძიება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ერთჯერადი და მრავალჯერადი ამპულები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3400"/>
        <w:gridCol w:w="3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ამპულის ტიპი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წესი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შენიშვნები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ერთჯერადი ამპულა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გამოიყენება ერთხელ, ერთი პაციენტისთვის, ერთი პროცედურისთვის — შემდეგ გადაიყრება, დარჩენილი მედიკამენტის რაოდენობის მიუხედავად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არასდროს გაიხსნება ხელახლა [1]</w:t>
            </w:r>
          </w:p>
        </w:tc>
      </w:tr>
      <w:tr>
        <w:tc>
          <w:tcPr>
            <w:tcW w:type="dxa" w:w="22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მრავალჯერადი ამპულა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ახალი, სტერილური ნემსი და შპრიცი ყოველ ჯერზე — გამონაკლისის გარეშე</w:t>
            </w:r>
          </w:p>
        </w:tc>
        <w:tc>
          <w:tcPr>
            <w:tcW w:type="dxa" w:w="3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2"/>
                <w:szCs w:val="12"/>
              </w:rPr>
              <w:t xml:space="preserve">შესაძლებლობის შემთხვევაში, ეთმობა ერთ პაციენტს; გადაიყრება ვარგისობის ვადის ამოწურვისას [1, 3]</w:t>
            </w:r>
          </w:p>
        </w:tc>
      </w:tr>
    </w:tbl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ეჭვის შემთხვევაში ამპულის სტერილურობასთან ან ეტიკეტირებასთან დაკავშირებით, ის გადაიყრება — არასდროს გამოიყენება [1, 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ინექციის ტექნიკა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>შეასრულეთ ხელის ჰიგიენა (H-IPC-02) და ჩაიცვით შესაბამისი იდს (H-IPC-03) ინექციის მომზადებამდე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გაწმინდეთ ამპულის შესასვლელი 70%-იანი სპირტით, ხახუნით, და დაუშვით სრულად გაშრობა მოწყობილობის შეყვანამდე [3, 5]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გამოიყენეთ ახალი, სტერილური ნემსი და შპრიცი ყოველი ინექციისთვის, ყოველი პაციენტისთვის, გამონაკლისის გარეშე — „ერთი და მხოლოდ“ წესი: ერთი ნემსი, ერთი შპრიცი, მხოლოდ ერთხელ [1–2]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არასდროს გასცეთ მედიკამენტი იმავე შპრიციდან ერთზე მეტ პაციენტს, თუნდაც ნემსის შეცვლის შემთხვევაში [2]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5.  </w:t>
      </w:r>
      <w:r>
        <w:rPr>
          <w:sz w:val="19"/>
          <w:szCs w:val="19"/>
        </w:rPr>
        <w:t xml:space="preserve">არასდროს შეიყვანოთ პაციენტზე უკვე გამოყენებული ნემსი ან შპრიცი მედიკამენტის ამპულაში, ინტრავენურ პარკში ან ხსნარის კონტეინერში [3]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6.  </w:t>
      </w:r>
      <w:r>
        <w:rPr>
          <w:sz w:val="19"/>
          <w:szCs w:val="19"/>
        </w:rPr>
        <w:t>დაუყოვნებლივ გადააგდეთ ნემსი და შპრიცი გამოყენების შემდეგ განკუთვნილ ბასრი საგნების კონტეინერში (H-IPC-08)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მედიკამენტების მომზადების ზონა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მედიკამენტები მზადდება სპეციალურად გამოყოფილ, სუფთა ზონაში, ფიზიკურად გამიჯნულ პაციენტის უშუალო მკურნალობის სივრცისგან — არა იმავე ზედაპირზე, სადაც გამოყენებული ნემსები და შპრიცები იშლება, რაც CDC-მ სპეციალურად გამოავლინა როგორც წვლილის შემტანი ფაქტორი რეალურ დოკუმენტირებულ აფეთქებებში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ინსულინის კალმები, რომლებიც შეიცავენ ერთზე მეტ დოზას, ეთმობა მხოლოდ ერთ პაციენტს და არასდროს ზიარდება პაციენტებს შორის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შპრიცის მომზადება ორი ან მეტი სტერილური ამპულის შემცველობით ექვემდებარება USP &lt;797&gt;-ის სტერილური კომპაუნდირების მოთხოვნებს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ონკოლოგიური ინფუზიის მომზადება მიჰყვება ამ პროცედურას მე-5 დონის საშიში პრეპარატების პროცედურასთან ერთად, არა მის ნაცვლად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შპრიცის ან ნემსის ხელახალი გამოყენების ნულოვანი შემთხვევა პაციენტებს შორის (რეალური, არაშესათანხმებელი მიზანი)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ამპულის მართვის შესაბამისობა, დაკვირვებული შიდა აუდიტისას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სისხლით გადამდები ინფექციის გადაცემის გამოძიების შედეგი, ასეთის არსებობის შემთხვევაში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სტანდარტული სიფრთხილის ზომები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ხელის ჰიგიენა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ინდივიდუალური დაცვის საშუალებები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ბასრი საგნების უსაფრთხოება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H-ONC-01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საშიში პრეპარატების უსაფრთხოება (მე-5 დონე)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[ეპიდემიოლოგის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CDC. Safe Injection Practices and Your Health. Injection Safety.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CDC/Safe Injection Practices Coalition. The One &amp; Only Campaign.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CDC. Preventing Unsafe Injection Practices. Injection Safety.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CDC. Safe Injection Practices to Prevent Transmission of Infections to Patients. Guideline for Isolation Precautions.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California Department of Public Health. Safe Injection Practices. 2017.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[ეპიდემიოლოგის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11"/>
              <w:szCs w:val="11"/>
            </w:rPr>
            <w:t xml:space="preserve">  ·  H-IPC-07-KA · უსაფრთხო ინექციის პრაქტიკა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2026-09-13T22:09:40.775Z</dcterms:created>
  <dcterms:modified xsi:type="dcterms:W3CDTF">2026-09-13T22:09:40.784Z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