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Palliative Care and Bereavement Support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H-PALLIATIVE-01-EN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Palliative Care and Bereavement Support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· 4. Real Scope of Palliative Care · 5. Bereavement Support · 6. Distribution of Responsibilities · 7. Accompanying Documentation · 8.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[ORGANIZATION NAME] provides real comfort-focused care and family support for patients with serious or terminal illness and their families — H-MORT-01 covers the administrative post-mortem process; this document covers the living patient and family, before and around death, which H-MORT-01 was never meant to address.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Applies to any patient at [ORGANIZATION NAME] with serious, life-limiting, or terminal illness, and to their family before and after death.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Palliative care — real, active care focused on comfort, symptom relief, and quality of life, distinct from curative treatment and available alongside it, not only after curative options end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Real Scope of Palliative Care</w:t>
      </w:r>
    </w:p>
    <w:p>
      <w:pPr>
        <w:spacing w:after="110" w:line="260"/>
      </w:pPr>
      <w:r>
        <w:rPr>
          <w:sz w:val="20"/>
          <w:szCs w:val="20"/>
        </w:rPr>
        <w:t xml:space="preserve">[ORGANIZATION NAME] offers palliative care as a real option alongside ongoing curative treatment where appropriate, not solely as a final-stage referral — symptom management, goals-of-care conversations, and psychosocial and spiritual support are available whenever serious illness causes real suffering, whatever the prognosis.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Bereavement Support</w:t>
      </w:r>
    </w:p>
    <w:p>
      <w:pPr>
        <w:spacing w:after="110" w:line="260"/>
      </w:pPr>
      <w:r>
        <w:rPr>
          <w:sz w:val="20"/>
          <w:szCs w:val="20"/>
        </w:rPr>
        <w:t xml:space="preserve">[ORGANIZATION NAME] offers real, structured bereavement support to family members following a patient's death — information on grief resources, a follow-up contact from the care team, and coordination with H-MORT-01's post-mortem process so the family is not navigating both the emotional and administrative aftermath without support.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Medical 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Attending Physician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Social Worker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Palliative care referral and goals-of-care discussion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Bereavement follow-up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H-PALLIATIVE-01-F01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Goals-of-Care Discussion &amp; Palliative Referral Record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H-MORT-01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Mortality Review and Post-Mortem Care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H-VISIT-01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Family Presence and Visitation Policy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[MEDICAL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This document reflects the widely-recognized clinical principle that palliative care is available alongside curative treatment for serious illness, not only after curative options are exhausted, and that structured bereavement support is part of family-centered care following a death.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[MEDICAL DIRECTOR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H-PALLIATIVE-01-EN · Palliative Care &amp; Bereavement Support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2026-09-15T03:46:38.229Z</dcterms:created>
  <dcterms:modified xsi:type="dcterms:W3CDTF">2026-09-15T03:46:38.229Z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