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სტერილური კომპაუნდირება (USP &lt;797&gt; / USP &lt;800&gt;)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H-PHARM-01-KA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სტერილური კომპაუნდირება (USP &lt;797&gt; / USP &lt;800&gt;)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გამოყენების-ვადის (BUD) მოთხოვნები · 5. USP 800 — საშიში პრეპარატების დამუშავება · 6. პერსონალის წვრთნა და კომპეტენცია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საავადმყოფოს ფარმაციაში სტერილური კომპაუნდირების უზრუნველყოფა, რომ აკმაყოფილებდეს რეალურ, მიმდინარე 2023-გადასინჯულ USP &lt;797&gt; და USP &lt;800&gt; სტანდარტებს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კომპაუნდირებულ სტერილურ პრეპარატზე (CSP), წარმოებულს [ORGANIZATION NAME]-ის ფარმაციის მიერ.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CSP — კომპაუნდირებული სტერილური პრეპარატი [1, 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BUD — გამოყენების ვადა, რეალური, განსაზღვრული ლიმიტი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დანიშნული პირი — რეალური, კონკრეტულად საჭირო როლი USP &lt;800&gt;-ის ქვეშ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გამოყენების-ვადის (BUD) მოთხოვნები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რეალურმა 2023 წლის USP &lt;797&gt; გადასინჯვამ გადააკეთა BUD კატეგორიები რისკის შეფასების საფუძველზე [1–3].</w:t>
      </w:r>
    </w:p>
    <w:p>
      <w:pPr>
        <w:spacing w:after="110" w:line="260"/>
      </w:pPr>
      <w:r>
        <w:rPr>
          <w:sz w:val="20"/>
          <w:szCs w:val="20"/>
        </w:rPr>
        <w:t xml:space="preserve">ყოველი სტერილიზაციის ციკლი, გამოყენებული CSP-სთვის, აღრიცხავს თარიღს, რანსა და დატვირთვის ნომრებს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USP 800 — საშიში პრეპარატების დამუშავება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USP &lt;800&gt; სავალდებულოა და ვრცელდება მიუხედავად იმისა, საშიში პრეპარატი სტერილურია თუ არასტერილური [4]. საშიში პრეპარატის კომპაუნდირება ხდება უარყოფითი-წნევის ოთახში, მინიმუმ 12 ჰაერის ცვლილებით საათში [3–4].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ინახავს რეალურ საშიში პრეპარატების სიას, განხილულს მინიმუმ ყოველ 12 თვეში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პერსონალის წვრთნა და კომპეტენცია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მუდმივი კომპეტენცია დემონსტრირებულია მედია-შევსების ტესტირებითა და ხელთათმანიანი თითის ნიმუშის აღებით [3].</w:t>
      </w:r>
    </w:p>
    <w:p>
      <w:pPr>
        <w:spacing w:after="110" w:line="260"/>
      </w:pPr>
      <w:r>
        <w:rPr>
          <w:sz w:val="20"/>
          <w:szCs w:val="20"/>
        </w:rPr>
        <w:t xml:space="preserve">საშიში პრეპარატის დამუშავების ვერიფიკაცია დოკუმენტირებულია ყოველი პირისთვის მინიმუმ წლიურად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ფარმაციის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დანიშნული პირი (USP 800)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კომპაუნდირების ფარმაცევტი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BUD დანიშვნა და დოკუმენტაცია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USP 800 შესაბამისობის ზედამხედველობა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კომპეტენციის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H-PHARM-01-F01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კომპაუნდირების ჩანაწერი და BUD დანიშვნა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H-PHARM-01-F02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პრეპარატის კომპეტენციის ვერიფიკაცია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H-MED-02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კონტროლირებადი ნივთიერებების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USP General Chapter &lt;797&gt;. Pharmaceutical Compounding—Sterile Preparations, 2023 revision.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Florida Department of Health. INV797 USP Sterile Compounding.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Miratag. Pharmacy Sterile Compounding Compliance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USP General Chapter &lt;800&gt;. Hazardous Drugs—Handling in Healthcare Settings.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H-PHARM-01-KA · სტერილური კომპაუნდირება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2026-09-15T02:42:31.101Z</dcterms:created>
  <dcterms:modified xsi:type="dcterms:W3CDTF">2026-09-15T02:42:31.101Z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