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თარჯიმანი და ენობრივი წვდომა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H-PR-02-KA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თარჯიმანი და ენობრივი წვდომა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კვალიფიციური თარჯიმანი — რეალური სტანდარტი · 7. ხელმისაწვდომობის შეტყობინება</w:t>
      </w:r>
    </w:p>
    <w:p>
      <w:pPr>
        <w:spacing w:after="110" w:line="260"/>
      </w:pPr>
      <w:r>
        <w:rPr>
          <w:sz w:val="20"/>
          <w:szCs w:val="20"/>
        </w:rPr>
        <w:t xml:space="preserve">8. სასიცოცხლო დოკუმენტის თარგმანი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შეზღუდული ენობრივი პროფესიონალიზმის მქონე ყოველი პაციენტის რეალური, კვალიფიციური ინტერპრეტაციის მიღების უზრუნველყოფა, Title VI, Executive Order 13166 და Section 1557-ის რეალური სამართლებრივი ვალდებულებების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 [ORGANIZATION NAME]-ში, სადაც ენა წარმოადგენს კომუნიკაციის ბარიერს.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კვალიფიციური თარჯიმანი — რეალური, განსაზღვრული სტანდარტი: პროფესიონალური საუბრისა და გაგების უნარი როგორც ინგლისურში, ასევე შესაბამის ენაში, ეფექტურად, ზუსტად და მიუკერძოებლად თარგმნის უნარი — არა უბრალოდ ვინმე, ვინც ორივე ენას ფლობს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ოჯახის წევრი, განსაკუთრებით არასრულწლოვანი, არასდროს გამოიყენება, როგორც ძირითადი თარჯიმანი კლინიკური კონტაქტისთვის — რეალური, კვალიფიციური-თარჯიმნის სტანდარტი არსებობს ზუსტად იმიტომ, რომ სიზუსტე და მიუკერძოებლობა სამედიცინო კონტექსტში ვერ ივარაუდება არაფორმალური ორენოვანი უნარისგან [3–4].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sz w:val="18"/>
        </w:rPr>
        <w:t>ამბულატორიული კლინიკისგან განსხვავებით, რომელიც მუშაობს დაგეგმილ საათებში, [ORGANIZATION NAME] უზრუნველყოფს რეალურ თარჯიმნის წვდომას 24 საათის განმავლობაში, კვირაში 7 დღე — პაციენტს, რომელიც ღამით ჰოსპიტალიზირდა ან ჩამოვიდა გადაუდებელი დახმარების მეშვეობით, აქვს იგივე რეალური უფლება კვალიფიციურ თარჯიმანზე. სადაც პირისპირ კვალიფიციური თარჯიმანი დაუყოვნებლივ ხელმისაწვდომი არ არის, [ORGANIZATION NAME] იყენებს რეალურ, კვალიფიციურ დისტანციურ (სატელეფონო ან ვიდეო) თარჯიმნის სერვისს.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თარჯიმნის სერვისის ორგანიზება (კონტრაქტი/დისტანციური)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LEP საჭიროების იდენტიფიცირება მიღებისას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თარჯიმნის მოთხოვნა და გამოყენება მოვლის დროს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კვალიფიციური თარჯიმანი — რეალური სტანდარტი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NAME]-ს შეუძლია გამოიყენოს პირადად ან დისტანციურად (ვიდეო/აუდიო) თარჯიმნები, პერსონალის ან კონტრაქტული, მაგრამ ყოველი გამოყენებული თარჯიმანი აკმაყოფილებს რეალურ კვალიფიკაციის სტანდარტს — პროფესიონალიზმი, სიზუსტე და მიუკერძოებლობა — ყოველ შემთხვევაში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დაადგინეთ ენობრივი საჭიროება მიღებისას, არა კლინიკური კონტაქტის შუაში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მოაწყვეთ კვალიფიციური თარჯიმანი ნებისმიერი თანხმობის, დიაგნოზის ან მკურნალობის განხილვის გაგრძელებამდე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დააფიქსირეთ, რომ ინტერპრეტაცია მიწოდებული იყო და ვის მიერ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ხელმისაწვდომობის შეტყობინება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კრავს რეალურ, სავალდებულო შეტყობინებებს, რომლებიც აცნობებენ პაციენტებს, რომ ენობრივი დახმარება ხელმისაწვდომია უფასოდ, როგორ მოითხოვონ ის, და როგორ შეიტანონ საჩივარი ენობრივ წვდომაზე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სასიცოცხლო დოკუმენტის თარგმანი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 სასიცოცხლო დოკუმენტები, რომლებიც საჭიროებენ თარგმანს: თანხმობის ფორმები, პაციენტის უფლებები და პასუხისმგებლობები, საჩივრის პროცედურები და მიღების ფორმები ჯანმრთელობის ისტორიის კითხვებით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გამოსაყენებელი ზღვარი, თუ რომელ ენებზე საჭიროებს თარგმნილ სასიცოცხლო დოკუმენტებს: ხელმისაწვდომი პოპულაციის 5% ან 1,000 პირი, რომელიც უფრო ნაკლებია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თარჯიმნის სერვისები ჭეშმარიტად ხელმისაწვდომია მოვლის ყოველ წერტილში, არა მხოლოდ დაგეგმილი საწყისი ვიზიტისთვის — შემოსული ან გადაუდებელი კონტაქტი LEP პაციენტთან მაინც საჭიროებს კვალიფიციურ თარჯიმანს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AI-გენერირებული ინტერპრეტაციის გამოყენება იმართება რეალური, მიმდინარე სამუშაო ჯგუფის სახელმძღვანელოთი და არ განიხილება ავტომატურად ეკვივალენტურად კვალიფიციურ ადამიანურ თარჯიმანთან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კვალიფიციური თარჯიმნის გამოყენების მაჩვენებელი იდენტიფიცირებული LEP კონტაქტებისთვის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სასიცოცხლო დოკუმენტები ხელმისაწვდომია რეალურ, საჭირო ზღვრის ენებზე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ხელმისაწვდომობის შეტყობინება გამოკრული და მიმდინარე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CCHI. Language Access Requirements — Title VI, AI ინტერპრეტაციის სახელმძღვანელო.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TechTarget PatientEngagementHIT. Understanding Patient Rights to Medical Interpreters, Language Access — Executive Order 13166.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Health Law/NHeLP. What is required under Title VI and Section 1557 — კვალიფიციური თარჯიმნის განსაზღვრება.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Link Translations. Language Access Compliance for Healthcare Organizations — სასიცოცხლო დოკუმენტები, 5%/1,000 ზღვარი.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AMA Journal of Ethics. Clinicians' Obligations to Use Qualified Medical Interpreters — ხელმისაწვდომობა მოვლის ყოველ წერტილში. 2017.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H-PR-02-KA · თარჯიმანი და ენობრივი წვდომა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2026-09-14T20:37:13.010Z</dcterms:created>
  <dcterms:modified xsi:type="dcterms:W3CDTF">2026-09-14T20:37:13.010Z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