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Surgical Safety Checklist (WHO Sign In / Time Out / Sign Out)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H-SURG-01-EN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Surgical Safety Checklist (WHO Sign In / Time Out / Sign Out)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The Three Real Phases · 5. Real Team Communication Requirements · 6. Documentation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surgical procedure at [ORGANIZATION NAME] uses the real WHO Surgical Safety Checklist, consistent with the WHO Safe Surgery Saves Lives initiative launched in 2008 — a real, evidence-based tool, not a paperwork formality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surgical procedure performed at [ORGANIZATION NAME], in the operating theatre or any other setting where a surgical procedure under anesthesia occurs.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Sign In — performed before induction of anesthesia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Time Out — performed before skin incision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Sign Out — performed before the patient leaves the operating theatre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The Three Real Phases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7200"/>
      </w:tblGrid>
      <w:tr>
        <w:tc>
          <w:tcPr>
            <w:tcW w:type="dxa" w:w="1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Phase</w:t>
            </w:r>
          </w:p>
        </w:tc>
        <w:tc>
          <w:tcPr>
            <w:tcW w:type="dxa" w:w="72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Required Checks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Sign In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Patient identity, procedure, and surgical site confirmed by the patient/consent (not assumed from the chart); surgical site marked; anesthesia safety check completed; pulse oximeter on patient and functioning; known allergy status confirmed; difficult airway/aspiration risk assessed with equipment available; risk of &gt;500mL blood loss assessed with IV access/fluids planned [2–4]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Time Out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All team members introduce themselves by name and role; surgeon, anesthesia professional, and nursing team verbally confirm patient, site, and procedure; anticipated critical events reviewed by surgeon, anesthesia team, and nursing team separately; prophylactic antibiotic given within the last 60 minutes (or documented reason it was not); essential imaging displayed [2–4]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Sign Out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Nurse verbally confirms the procedure name recorded; instrument, sponge, and needle counts confirmed complete (or documented reason counting was not feasible); specimens labeled with patient name in the surgeon's presence; equipment problems addressed; surgeon, anesthesia professional, and nurse review key concerns for recovery [2–4]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Real Team Communication Requirements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Each phase is read aloud, not silently checked off — real audit data shows checklist items are frequently completed but not verbalized, which defeats the checklist's actual purpose of shared situational awareness across the team [3–4]. A checklist filled in after the fact is not compliance.</w:t>
      </w:r>
    </w:p>
    <w:p>
      <w:pPr>
        <w:spacing w:after="110" w:line="260"/>
      </w:pPr>
      <w:r>
        <w:rPr>
          <w:sz w:val="20"/>
          <w:szCs w:val="20"/>
        </w:rPr>
        <w:t xml:space="preserve">A real, documented global burden: an estimated 313 million surgical procedures are performed annually, and a real review found that roughly 43% of in-hospital adverse events are operation-related and preventable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Documentation</w:t>
      </w:r>
    </w:p>
    <w:p>
      <w:pPr>
        <w:spacing w:after="110" w:line="260"/>
      </w:pPr>
      <w:r>
        <w:rPr>
          <w:sz w:val="20"/>
          <w:szCs w:val="20"/>
        </w:rPr>
        <w:t xml:space="preserve">Each phase is documented on H-SURG-01-F01 at the time it is performed, with the name of the team member confirming each item — not completed retrospectively at the end of the case.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Surgeon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Circulating Nurse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Sign In / Time Out / Sign Out leadership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Instrument/sponge/needle count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H-SURG-01-F01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Surgical Safety Checklist (Sign In/Time Out/Sign Out)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H-ANES-01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Anesthesia Services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WHO. Safe Surgery Saves Lives — WHO Surgical Safety Checklist, launched 2008.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OrthoInfo/AAOS. How Your Surgical Team Ensures Patient Safety — three-phase structure, 2018 WHO update.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PMC. The Role of WHO Surgical Checklists in Reducing Postoperative Adverse Outcomes: A Systematic Review — 313 million annual procedures, 43% preventable adverse events.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PMC. Improving Surgical Safety Through Checklist Compliance: Lessons From a Clinical Audit — read-aloud compliance gap, documentation requirements.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H-SURG-01-EN · Surgical Safety Checklist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2026-09-15T02:10:36.341Z</dcterms:created>
  <dcterms:modified xsi:type="dcterms:W3CDTF">2026-09-15T02:10:36.352Z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