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 w:before="60"/>
        <w:jc w:val="center"/>
      </w:pPr>
      <w:r>
        <w:drawing>
          <wp:inline distT="0" distB="0" distL="0" distR="0">
            <wp:extent cx="476250" cy="43815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38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30" w:before="0"/>
        <w:jc w:val="center"/>
      </w:pPr>
      <w:r>
        <w:rPr>
          <w:b/>
          <w:bCs/>
          <w:color w:val="C9A227"/>
          <w:spacing w:val="6"/>
          <w:sz w:val="11"/>
          <w:szCs w:val="11"/>
        </w:rPr>
        <w:t xml:space="preserve">ACCRÉDITATION SANS FRONTIÈRES · ISO 9001 READY</w:t>
      </w:r>
    </w:p>
    <w:p>
      <w:pPr>
        <w:spacing w:after="10" w:before="0"/>
        <w:jc w:val="center"/>
      </w:pPr>
      <w:r>
        <w:rPr>
          <w:b/>
          <w:bCs/>
          <w:color w:val="0E2647"/>
          <w:sz w:val="23"/>
          <w:szCs w:val="23"/>
        </w:rPr>
        <w:t xml:space="preserve">პორტის წვდომის/გარეცხვის ჟურნალი</w:t>
      </w:r>
    </w:p>
    <w:p>
      <w:pPr>
        <w:spacing w:after="140" w:before="0"/>
        <w:jc w:val="center"/>
      </w:pPr>
      <w:r>
        <w:rPr>
          <w:i/>
          <w:iCs/>
          <w:color w:val="6B778C"/>
          <w:sz w:val="15"/>
          <w:szCs w:val="15"/>
        </w:rPr>
        <w:t>ფორმა · H-ONC-07-F01-KA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200"/>
        <w:gridCol w:w="2700"/>
        <w:gridCol w:w="1800"/>
        <w:gridCol w:w="2300"/>
      </w:tblGrid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ორგანიზაცია: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[ORGANIZATION NAME]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დეპარტამენტი: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_______________________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შემვსები: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p>
      <w:pPr>
        <w:pStyle w:val="Heading1"/>
        <w:spacing w:after="100" w:before="200"/>
      </w:pPr>
      <w:r>
        <w:rPr>
          <w:b/>
          <w:bCs/>
          <w:color w:val="0E2647"/>
          <w:sz w:val="21"/>
          <w:szCs w:val="21"/>
        </w:rPr>
        <w:t xml:space="preserve">ჩანაწერების ცხრილი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1100"/>
        <w:gridCol w:w="1500"/>
        <w:gridCol w:w="1700"/>
        <w:gridCol w:w="1200"/>
        <w:gridCol w:w="1600"/>
        <w:gridCol w:w="1300"/>
      </w:tblGrid>
      <w:tr>
        <w:tc>
          <w:tcPr>
            <w:tcW w:type="dxa" w:w="11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თარიღი</w:t>
            </w:r>
          </w:p>
        </w:tc>
        <w:tc>
          <w:tcPr>
            <w:tcW w:type="dxa" w:w="15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პაციენტი</w:t>
            </w:r>
          </w:p>
        </w:tc>
        <w:tc>
          <w:tcPr>
            <w:tcW w:type="dxa" w:w="17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წვდომის/გარეცხვის ტიპი</w:t>
            </w:r>
          </w:p>
        </w:tc>
        <w:tc>
          <w:tcPr>
            <w:tcW w:type="dxa" w:w="12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სისხლის დაბრუნება (დიახ/არა)</w:t>
            </w:r>
          </w:p>
        </w:tc>
        <w:tc>
          <w:tcPr>
            <w:tcW w:type="dxa" w:w="16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ადგილის შეფასება</w:t>
            </w:r>
          </w:p>
        </w:tc>
        <w:tc>
          <w:tcPr>
            <w:tcW w:type="dxa" w:w="13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შემსრულებელი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შემვსების ხელმოწერა: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განხილულია: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</w:tbl>
    <w:sectPr>
      <w:headerReference w:type="default" r:id="rId7"/>
      <w:footerReference w:type="default" r:id="rId8"/>
      <w:pgSz w:w="11906" w:h="16838" w:orient="portrait"/>
      <w:pgMar w:top="700" w:right="900" w:bottom="700" w:left="9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50"/>
    </w:pPr>
    <w:r>
      <w:rPr>
        <w:color w:val="6B778C"/>
        <w:sz w:val="10"/>
        <w:szCs w:val="10"/>
      </w:rPr>
      <w:t>მშობელი პროცედურა: H-ONC-07 ცენტრალური ვენური წვდომის მოწყობილობის მოვლა</w:t>
    </w:r>
    <w:r>
      <w:rPr>
        <w:sz w:val="10"/>
        <w:szCs w:val="10"/>
      </w:rPr>
      <w:t xml:space="preserve">	</w:t>
    </w:r>
    <w:r>
      <w:rPr>
        <w:color w:val="6B778C"/>
        <w:sz w:val="10"/>
        <w:szCs w:val="10"/>
      </w:rPr>
      <w:t xml:space="preserve">გვ. </w:t>
    </w:r>
    <w:r>
      <w:rPr>
        <w:color w:val="6B778C"/>
        <w:sz w:val="10"/>
        <w:szCs w:val="10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0"/>
        <w:szCs w:val="10"/>
      </w:rPr>
      <w:t xml:space="preserve"> / </w:t>
    </w:r>
    <w:r>
      <w:rPr>
        <w:color w:val="6B778C"/>
        <w:sz w:val="10"/>
        <w:szCs w:val="10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40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700"/>
      <w:gridCol w:w="5400"/>
      <w:gridCol w:w="3300"/>
    </w:tblGrid>
    <w:tr>
      <w:tc>
        <w:tcPr>
          <w:tcW w:type="dxa" w:w="7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drawing>
              <wp:inline distT="0" distB="0" distL="0" distR="0">
                <wp:extent cx="247650" cy="22860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47650" cy="2286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54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rPr>
              <w:b/>
              <w:bCs/>
              <w:color w:val="0E2647"/>
              <w:sz w:val="12"/>
              <w:szCs w:val="12"/>
            </w:rPr>
            <w:t xml:space="preserve">[ORGANIZATION NAME]</w:t>
          </w:r>
          <w:r>
            <w:rPr>
              <w:color w:val="6B778C"/>
              <w:sz w:val="10"/>
              <w:szCs w:val="10"/>
            </w:rPr>
            <w:t xml:space="preserve">  ·  H-ONC-07-F01-KA · H-ONC-07 ცენტრალური ვენური წვდომის მოწყობილობის მოვლა</w:t>
          </w:r>
        </w:p>
      </w:tc>
      <w:tc>
        <w:tcPr>
          <w:tcW w:type="dxa" w:w="3300"/>
          <w:tcMar>
            <w:top w:type="dxa" w:w="30"/>
            <w:left w:type="dxa" w:w="0"/>
            <w:bottom w:type="dxa" w:w="3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1"/>
              <w:szCs w:val="11"/>
            </w:rPr>
            <w:t xml:space="preserve">გამოცემა 1.0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header1.xml.rels><?xml version='1.0' encoding='UTF-8' standalone='yes'?>
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2026-09-14T21:13:02.153Z</dcterms:created>
  <dcterms:modified xsi:type="dcterms:W3CDTF">2026-09-14T21:13:02.153Z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